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25660" w14:textId="0F677B63" w:rsidR="003F490F" w:rsidRDefault="003F490F" w:rsidP="00FD5F43">
      <w:pPr>
        <w:pStyle w:val="BodyText"/>
        <w:tabs>
          <w:tab w:val="left" w:pos="9005"/>
        </w:tabs>
        <w:rPr>
          <w:sz w:val="20"/>
        </w:rPr>
      </w:pPr>
    </w:p>
    <w:p w14:paraId="1F3876F8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5438D69E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238E5307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2613EF0A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65C60EA6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7A2CE319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27112C65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58E0F156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4897577E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71046226" w14:textId="77777777" w:rsidR="00FF43F0" w:rsidRDefault="00FF43F0" w:rsidP="003F490F">
      <w:pPr>
        <w:pStyle w:val="BodyText"/>
        <w:jc w:val="center"/>
        <w:rPr>
          <w:sz w:val="20"/>
        </w:rPr>
      </w:pPr>
    </w:p>
    <w:p w14:paraId="503642CA" w14:textId="77777777" w:rsidR="003F490F" w:rsidRDefault="003F490F" w:rsidP="003F490F">
      <w:pPr>
        <w:pStyle w:val="BodyText"/>
        <w:jc w:val="center"/>
        <w:rPr>
          <w:sz w:val="20"/>
        </w:rPr>
      </w:pPr>
    </w:p>
    <w:p w14:paraId="4CAD2A4E" w14:textId="77777777" w:rsidR="00FF43F0" w:rsidRDefault="00FF43F0" w:rsidP="003F490F">
      <w:pPr>
        <w:pStyle w:val="BodyText"/>
        <w:spacing w:before="6"/>
        <w:jc w:val="center"/>
        <w:rPr>
          <w:sz w:val="19"/>
        </w:rPr>
      </w:pPr>
    </w:p>
    <w:p w14:paraId="484CEA29" w14:textId="77777777" w:rsidR="00877F39" w:rsidRPr="00AF0B8D" w:rsidRDefault="00877F39" w:rsidP="00877F39">
      <w:pPr>
        <w:tabs>
          <w:tab w:val="left" w:pos="7770"/>
        </w:tabs>
        <w:jc w:val="center"/>
        <w:rPr>
          <w:b/>
          <w:sz w:val="16"/>
        </w:rPr>
      </w:pPr>
      <w:r w:rsidRPr="00F03FAB">
        <w:rPr>
          <w:b/>
          <w:color w:val="4F81BD" w:themeColor="accent1"/>
          <w:sz w:val="48"/>
        </w:rPr>
        <w:t xml:space="preserve">SONU INFRATECH LIMITED </w:t>
      </w:r>
    </w:p>
    <w:p w14:paraId="49C00E4C" w14:textId="77777777" w:rsidR="00877F39" w:rsidRPr="00F03FAB" w:rsidRDefault="00877F39" w:rsidP="00877F39">
      <w:pPr>
        <w:tabs>
          <w:tab w:val="left" w:pos="7770"/>
        </w:tabs>
        <w:jc w:val="center"/>
        <w:rPr>
          <w:b/>
          <w:color w:val="4F81BD" w:themeColor="accent1"/>
          <w:sz w:val="30"/>
          <w:szCs w:val="30"/>
        </w:rPr>
      </w:pPr>
      <w:r w:rsidRPr="00F03FAB">
        <w:rPr>
          <w:b/>
          <w:color w:val="4F81BD" w:themeColor="accent1"/>
          <w:sz w:val="30"/>
          <w:szCs w:val="30"/>
        </w:rPr>
        <w:t>CIN: U45500GJ2017PLC099276</w:t>
      </w:r>
    </w:p>
    <w:p w14:paraId="67F1468F" w14:textId="77777777" w:rsidR="00877F39" w:rsidRPr="00F03FAB" w:rsidRDefault="00877F39" w:rsidP="00877F39">
      <w:pPr>
        <w:tabs>
          <w:tab w:val="left" w:pos="7770"/>
        </w:tabs>
        <w:jc w:val="center"/>
        <w:rPr>
          <w:b/>
          <w:color w:val="4F81BD" w:themeColor="accent1"/>
          <w:sz w:val="48"/>
        </w:rPr>
      </w:pPr>
    </w:p>
    <w:p w14:paraId="2E2CCAB2" w14:textId="77777777" w:rsidR="00877F39" w:rsidRPr="00AF0B8D" w:rsidRDefault="00877F39" w:rsidP="00877F39">
      <w:pPr>
        <w:spacing w:before="280"/>
        <w:ind w:left="1985" w:right="2006"/>
        <w:jc w:val="center"/>
        <w:rPr>
          <w:b/>
          <w:sz w:val="28"/>
        </w:rPr>
      </w:pPr>
      <w:r w:rsidRPr="00AF0B8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D3FA" wp14:editId="5B98D1F8">
                <wp:simplePos x="0" y="0"/>
                <wp:positionH relativeFrom="column">
                  <wp:posOffset>862714</wp:posOffset>
                </wp:positionH>
                <wp:positionV relativeFrom="paragraph">
                  <wp:posOffset>131755</wp:posOffset>
                </wp:positionV>
                <wp:extent cx="4486939" cy="0"/>
                <wp:effectExtent l="38100" t="38100" r="6604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3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0.35pt" to="4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4A84271" w14:textId="77777777" w:rsidR="00FF43F0" w:rsidRPr="003F490F" w:rsidRDefault="00FF43F0" w:rsidP="003F490F">
      <w:pPr>
        <w:pStyle w:val="BodyText"/>
        <w:jc w:val="center"/>
        <w:rPr>
          <w:b/>
        </w:rPr>
      </w:pPr>
    </w:p>
    <w:p w14:paraId="1609B375" w14:textId="77777777" w:rsidR="003F490F" w:rsidRPr="00877F39" w:rsidRDefault="001B0632" w:rsidP="003F490F">
      <w:pPr>
        <w:pStyle w:val="Heading1"/>
        <w:spacing w:before="148"/>
        <w:ind w:left="1475" w:right="1497"/>
        <w:rPr>
          <w:bCs w:val="0"/>
          <w:color w:val="4F81BD" w:themeColor="accent1"/>
          <w:szCs w:val="22"/>
        </w:rPr>
      </w:pPr>
      <w:r w:rsidRPr="00877F39">
        <w:rPr>
          <w:bCs w:val="0"/>
          <w:color w:val="4F81BD" w:themeColor="accent1"/>
          <w:szCs w:val="22"/>
        </w:rPr>
        <w:t>VIGIL MECHANISM</w:t>
      </w:r>
    </w:p>
    <w:p w14:paraId="0D365125" w14:textId="77777777" w:rsidR="00FF43F0" w:rsidRPr="00877F39" w:rsidRDefault="001B0632" w:rsidP="003F490F">
      <w:pPr>
        <w:pStyle w:val="Heading1"/>
        <w:spacing w:before="148"/>
        <w:ind w:left="1475" w:right="1497"/>
        <w:rPr>
          <w:bCs w:val="0"/>
          <w:color w:val="4F81BD" w:themeColor="accent1"/>
          <w:szCs w:val="22"/>
        </w:rPr>
      </w:pPr>
      <w:r w:rsidRPr="00877F39">
        <w:rPr>
          <w:bCs w:val="0"/>
          <w:color w:val="4F81BD" w:themeColor="accent1"/>
          <w:szCs w:val="22"/>
        </w:rPr>
        <w:t>(WHISTLE BLOWER) POLICY</w:t>
      </w:r>
    </w:p>
    <w:p w14:paraId="77D3B069" w14:textId="77777777" w:rsidR="00FF43F0" w:rsidRDefault="00FF43F0">
      <w:pPr>
        <w:pStyle w:val="BodyText"/>
        <w:rPr>
          <w:b/>
          <w:sz w:val="20"/>
        </w:rPr>
      </w:pPr>
    </w:p>
    <w:p w14:paraId="0F23A049" w14:textId="77777777" w:rsidR="00FF43F0" w:rsidRDefault="00FF43F0">
      <w:pPr>
        <w:pStyle w:val="BodyText"/>
        <w:rPr>
          <w:b/>
          <w:sz w:val="20"/>
        </w:rPr>
      </w:pPr>
    </w:p>
    <w:p w14:paraId="64C8D8F9" w14:textId="77777777" w:rsidR="003F490F" w:rsidRDefault="003F490F">
      <w:pPr>
        <w:pStyle w:val="BodyText"/>
        <w:rPr>
          <w:b/>
          <w:sz w:val="20"/>
        </w:rPr>
      </w:pPr>
    </w:p>
    <w:p w14:paraId="0838BB1A" w14:textId="77777777" w:rsidR="00FF43F0" w:rsidRDefault="00FF43F0">
      <w:pPr>
        <w:pStyle w:val="BodyText"/>
        <w:rPr>
          <w:b/>
          <w:sz w:val="20"/>
        </w:rPr>
      </w:pPr>
    </w:p>
    <w:p w14:paraId="036E847A" w14:textId="77777777" w:rsidR="003F490F" w:rsidRDefault="003F490F">
      <w:pPr>
        <w:pStyle w:val="BodyText"/>
        <w:rPr>
          <w:b/>
          <w:sz w:val="20"/>
        </w:rPr>
      </w:pPr>
    </w:p>
    <w:p w14:paraId="5FEF8730" w14:textId="77777777" w:rsidR="003F490F" w:rsidRDefault="003F490F">
      <w:pPr>
        <w:pStyle w:val="BodyText"/>
        <w:rPr>
          <w:b/>
          <w:sz w:val="20"/>
        </w:rPr>
      </w:pPr>
    </w:p>
    <w:p w14:paraId="4E942C70" w14:textId="77777777" w:rsidR="00F94A9C" w:rsidRDefault="00F94A9C">
      <w:pPr>
        <w:pStyle w:val="BodyText"/>
        <w:rPr>
          <w:b/>
          <w:sz w:val="20"/>
        </w:rPr>
      </w:pPr>
    </w:p>
    <w:p w14:paraId="44846112" w14:textId="77777777" w:rsidR="00F94A9C" w:rsidRDefault="00F94A9C">
      <w:pPr>
        <w:pStyle w:val="BodyText"/>
        <w:rPr>
          <w:b/>
          <w:sz w:val="20"/>
        </w:rPr>
      </w:pPr>
    </w:p>
    <w:p w14:paraId="249505BB" w14:textId="77777777" w:rsidR="00F94A9C" w:rsidRDefault="00F94A9C">
      <w:pPr>
        <w:pStyle w:val="BodyText"/>
        <w:rPr>
          <w:b/>
          <w:sz w:val="20"/>
        </w:rPr>
      </w:pPr>
    </w:p>
    <w:p w14:paraId="01C9D960" w14:textId="77777777" w:rsidR="00F94A9C" w:rsidRDefault="00F94A9C">
      <w:pPr>
        <w:pStyle w:val="BodyText"/>
        <w:rPr>
          <w:b/>
          <w:sz w:val="20"/>
        </w:rPr>
      </w:pPr>
    </w:p>
    <w:p w14:paraId="4B89DD04" w14:textId="77777777" w:rsidR="00F94A9C" w:rsidRDefault="00F94A9C">
      <w:pPr>
        <w:pStyle w:val="BodyText"/>
        <w:rPr>
          <w:b/>
          <w:sz w:val="20"/>
        </w:rPr>
      </w:pPr>
    </w:p>
    <w:p w14:paraId="6BD2B41E" w14:textId="77777777" w:rsidR="00F94A9C" w:rsidRDefault="00F94A9C">
      <w:pPr>
        <w:pStyle w:val="BodyText"/>
        <w:rPr>
          <w:b/>
          <w:sz w:val="20"/>
        </w:rPr>
      </w:pPr>
    </w:p>
    <w:p w14:paraId="0B3A94E7" w14:textId="77777777" w:rsidR="00F94A9C" w:rsidRDefault="00F94A9C">
      <w:pPr>
        <w:pStyle w:val="BodyText"/>
        <w:rPr>
          <w:b/>
          <w:sz w:val="20"/>
        </w:rPr>
      </w:pPr>
    </w:p>
    <w:p w14:paraId="7CC2BECD" w14:textId="77777777" w:rsidR="00F94A9C" w:rsidRDefault="00F94A9C">
      <w:pPr>
        <w:pStyle w:val="BodyText"/>
        <w:rPr>
          <w:b/>
          <w:sz w:val="20"/>
        </w:rPr>
      </w:pPr>
    </w:p>
    <w:p w14:paraId="0322154F" w14:textId="77777777" w:rsidR="003F490F" w:rsidRDefault="003F490F">
      <w:pPr>
        <w:pStyle w:val="BodyText"/>
        <w:rPr>
          <w:b/>
          <w:sz w:val="20"/>
        </w:rPr>
      </w:pPr>
    </w:p>
    <w:p w14:paraId="32FF83E9" w14:textId="77777777" w:rsidR="00877F39" w:rsidRDefault="00877F39">
      <w:pPr>
        <w:pStyle w:val="BodyText"/>
        <w:rPr>
          <w:b/>
          <w:sz w:val="20"/>
        </w:rPr>
      </w:pPr>
    </w:p>
    <w:p w14:paraId="0F745412" w14:textId="77777777" w:rsidR="00877F39" w:rsidRDefault="00877F39">
      <w:pPr>
        <w:pStyle w:val="BodyText"/>
        <w:rPr>
          <w:b/>
          <w:sz w:val="20"/>
        </w:rPr>
      </w:pPr>
    </w:p>
    <w:p w14:paraId="7CC9E285" w14:textId="77777777" w:rsidR="00877F39" w:rsidRDefault="00877F39">
      <w:pPr>
        <w:pStyle w:val="BodyText"/>
        <w:rPr>
          <w:b/>
          <w:sz w:val="20"/>
        </w:rPr>
      </w:pPr>
    </w:p>
    <w:p w14:paraId="6803FA0E" w14:textId="77777777" w:rsidR="00877F39" w:rsidRDefault="00877F39">
      <w:pPr>
        <w:pStyle w:val="BodyText"/>
        <w:rPr>
          <w:b/>
          <w:sz w:val="20"/>
        </w:rPr>
      </w:pPr>
    </w:p>
    <w:p w14:paraId="7B9CE0F2" w14:textId="77777777" w:rsidR="00877F39" w:rsidRDefault="00877F39">
      <w:pPr>
        <w:pStyle w:val="BodyText"/>
        <w:rPr>
          <w:b/>
          <w:sz w:val="20"/>
        </w:rPr>
      </w:pPr>
    </w:p>
    <w:p w14:paraId="4C6E9967" w14:textId="77777777" w:rsidR="00877F39" w:rsidRDefault="00877F39">
      <w:pPr>
        <w:pStyle w:val="BodyText"/>
        <w:rPr>
          <w:b/>
          <w:sz w:val="20"/>
        </w:rPr>
      </w:pPr>
    </w:p>
    <w:p w14:paraId="49FFD710" w14:textId="77777777" w:rsidR="00877F39" w:rsidRDefault="00877F39">
      <w:pPr>
        <w:pStyle w:val="BodyText"/>
        <w:rPr>
          <w:b/>
          <w:sz w:val="20"/>
        </w:rPr>
      </w:pPr>
    </w:p>
    <w:p w14:paraId="76EA6810" w14:textId="77777777" w:rsidR="00877F39" w:rsidRDefault="00877F39">
      <w:pPr>
        <w:pStyle w:val="BodyText"/>
        <w:rPr>
          <w:b/>
          <w:sz w:val="20"/>
        </w:rPr>
      </w:pPr>
    </w:p>
    <w:p w14:paraId="19A71331" w14:textId="77777777" w:rsidR="00877F39" w:rsidRDefault="00877F39">
      <w:pPr>
        <w:pStyle w:val="BodyText"/>
        <w:rPr>
          <w:b/>
          <w:sz w:val="20"/>
        </w:rPr>
      </w:pPr>
    </w:p>
    <w:p w14:paraId="4D982C26" w14:textId="738BAFC5" w:rsidR="00FF43F0" w:rsidRPr="003F490F" w:rsidRDefault="001B0632" w:rsidP="003F490F">
      <w:pPr>
        <w:spacing w:before="90"/>
        <w:ind w:right="10"/>
        <w:jc w:val="center"/>
        <w:rPr>
          <w:b/>
          <w:sz w:val="28"/>
          <w:u w:val="thick"/>
        </w:rPr>
      </w:pPr>
      <w:r w:rsidRPr="003F490F">
        <w:rPr>
          <w:b/>
          <w:sz w:val="28"/>
          <w:u w:val="thick"/>
        </w:rPr>
        <w:lastRenderedPageBreak/>
        <w:t>VIGIL</w:t>
      </w:r>
      <w:r w:rsidRPr="003F490F">
        <w:rPr>
          <w:b/>
          <w:spacing w:val="-3"/>
          <w:sz w:val="28"/>
          <w:u w:val="thick"/>
        </w:rPr>
        <w:t xml:space="preserve"> </w:t>
      </w:r>
      <w:r w:rsidRPr="003F490F">
        <w:rPr>
          <w:b/>
          <w:sz w:val="28"/>
          <w:u w:val="thick"/>
        </w:rPr>
        <w:t>MECHANISM</w:t>
      </w:r>
      <w:r w:rsidR="003F490F" w:rsidRPr="003F490F">
        <w:rPr>
          <w:b/>
          <w:sz w:val="28"/>
          <w:u w:val="thick"/>
        </w:rPr>
        <w:t xml:space="preserve"> </w:t>
      </w:r>
      <w:r w:rsidRPr="003F490F">
        <w:rPr>
          <w:b/>
          <w:sz w:val="28"/>
          <w:u w:val="thick"/>
        </w:rPr>
        <w:t>(WH</w:t>
      </w:r>
      <w:r w:rsidR="00F94A9C">
        <w:rPr>
          <w:b/>
          <w:sz w:val="28"/>
          <w:u w:val="thick"/>
        </w:rPr>
        <w:t>I</w:t>
      </w:r>
      <w:r w:rsidRPr="003F490F">
        <w:rPr>
          <w:b/>
          <w:sz w:val="28"/>
          <w:u w:val="thick"/>
        </w:rPr>
        <w:t>STLE</w:t>
      </w:r>
      <w:r w:rsidRPr="003F490F">
        <w:rPr>
          <w:b/>
          <w:spacing w:val="-3"/>
          <w:sz w:val="28"/>
          <w:u w:val="thick"/>
        </w:rPr>
        <w:t xml:space="preserve"> </w:t>
      </w:r>
      <w:r w:rsidRPr="003F490F">
        <w:rPr>
          <w:b/>
          <w:sz w:val="28"/>
          <w:u w:val="thick"/>
        </w:rPr>
        <w:t>BLOWER)</w:t>
      </w:r>
      <w:r w:rsidRPr="003F490F">
        <w:rPr>
          <w:b/>
          <w:spacing w:val="-5"/>
          <w:sz w:val="28"/>
          <w:u w:val="thick"/>
        </w:rPr>
        <w:t xml:space="preserve"> </w:t>
      </w:r>
      <w:r w:rsidRPr="003F490F">
        <w:rPr>
          <w:b/>
          <w:sz w:val="28"/>
          <w:u w:val="thick"/>
        </w:rPr>
        <w:t>POLICY</w:t>
      </w:r>
    </w:p>
    <w:p w14:paraId="61E28D57" w14:textId="77777777" w:rsidR="00FF43F0" w:rsidRPr="003F490F" w:rsidRDefault="00FF43F0">
      <w:pPr>
        <w:pStyle w:val="BodyText"/>
        <w:rPr>
          <w:b/>
          <w:sz w:val="20"/>
          <w:u w:val="thick"/>
        </w:rPr>
      </w:pPr>
    </w:p>
    <w:p w14:paraId="4B5523C9" w14:textId="77777777" w:rsidR="00FF43F0" w:rsidRDefault="00FF43F0">
      <w:pPr>
        <w:pStyle w:val="BodyText"/>
        <w:spacing w:before="1"/>
        <w:rPr>
          <w:b/>
          <w:sz w:val="23"/>
        </w:rPr>
      </w:pPr>
    </w:p>
    <w:p w14:paraId="1C4AC66A" w14:textId="77777777" w:rsidR="00FF43F0" w:rsidRDefault="001B0632" w:rsidP="00B51FD9">
      <w:pPr>
        <w:pStyle w:val="Heading2"/>
        <w:spacing w:line="250" w:lineRule="exact"/>
        <w:jc w:val="both"/>
      </w:pPr>
      <w:r>
        <w:t>INTRODUCTION</w:t>
      </w:r>
    </w:p>
    <w:p w14:paraId="7BAA95AA" w14:textId="77777777" w:rsidR="00B51FD9" w:rsidRDefault="00B51FD9" w:rsidP="00B51FD9">
      <w:pPr>
        <w:pStyle w:val="Heading2"/>
        <w:spacing w:line="250" w:lineRule="exact"/>
        <w:jc w:val="both"/>
      </w:pPr>
    </w:p>
    <w:p w14:paraId="5A3C8DB2" w14:textId="112FFF11" w:rsidR="00FF43F0" w:rsidRDefault="00022033" w:rsidP="00B51FD9">
      <w:pPr>
        <w:pStyle w:val="BodyText"/>
        <w:ind w:left="222" w:right="241"/>
        <w:jc w:val="both"/>
      </w:pPr>
      <w:r>
        <w:t>Employees of M/s</w:t>
      </w:r>
      <w:r w:rsidR="001B0632">
        <w:t xml:space="preserve"> </w:t>
      </w:r>
      <w:proofErr w:type="spellStart"/>
      <w:r w:rsidRPr="00022033">
        <w:t>Sonu</w:t>
      </w:r>
      <w:proofErr w:type="spellEnd"/>
      <w:r w:rsidRPr="00022033">
        <w:t xml:space="preserve"> Infratech Limited</w:t>
      </w:r>
      <w:r>
        <w:t xml:space="preserve"> </w:t>
      </w:r>
      <w:r w:rsidR="001B0632">
        <w:t>demonstrate behaviors aligned to corporate values</w:t>
      </w:r>
      <w:r w:rsidR="001B0632">
        <w:rPr>
          <w:spacing w:val="-52"/>
        </w:rPr>
        <w:t xml:space="preserve"> </w:t>
      </w:r>
      <w:r w:rsidR="001B0632">
        <w:t>and discharge their duties and responsibilities while observing highest standards of business and personal</w:t>
      </w:r>
      <w:r w:rsidR="001B0632">
        <w:rPr>
          <w:spacing w:val="1"/>
        </w:rPr>
        <w:t xml:space="preserve"> </w:t>
      </w:r>
      <w:r w:rsidR="001B0632">
        <w:t>ethics.</w:t>
      </w:r>
    </w:p>
    <w:p w14:paraId="6014D814" w14:textId="77777777" w:rsidR="00FF43F0" w:rsidRDefault="00FF43F0" w:rsidP="00B51FD9">
      <w:pPr>
        <w:pStyle w:val="BodyText"/>
        <w:jc w:val="both"/>
        <w:rPr>
          <w:sz w:val="21"/>
        </w:rPr>
      </w:pPr>
    </w:p>
    <w:p w14:paraId="1AB25F1E" w14:textId="1B3DA521" w:rsidR="00FF43F0" w:rsidRDefault="003A3BFC" w:rsidP="00B51FD9">
      <w:pPr>
        <w:pStyle w:val="BodyText"/>
        <w:ind w:left="222" w:right="241"/>
        <w:jc w:val="both"/>
      </w:pPr>
      <w:proofErr w:type="spellStart"/>
      <w:r w:rsidRPr="003A3BFC">
        <w:t>Sonu</w:t>
      </w:r>
      <w:proofErr w:type="spellEnd"/>
      <w:r w:rsidRPr="003A3BFC">
        <w:t xml:space="preserve"> Infratech Limited</w:t>
      </w:r>
      <w:r>
        <w:t xml:space="preserve"> </w:t>
      </w:r>
      <w:r w:rsidR="001B0632">
        <w:t>believes in the conduct of its affairs in a fair and transparent manner to foster</w:t>
      </w:r>
      <w:r w:rsidR="001B0632">
        <w:rPr>
          <w:spacing w:val="1"/>
        </w:rPr>
        <w:t xml:space="preserve"> </w:t>
      </w:r>
      <w:r w:rsidR="001B0632">
        <w:t>professionalism,</w:t>
      </w:r>
      <w:r w:rsidR="001B0632">
        <w:rPr>
          <w:spacing w:val="9"/>
        </w:rPr>
        <w:t xml:space="preserve"> </w:t>
      </w:r>
      <w:r w:rsidR="001B0632">
        <w:t>honesty,</w:t>
      </w:r>
      <w:r w:rsidR="001B0632">
        <w:rPr>
          <w:spacing w:val="7"/>
        </w:rPr>
        <w:t xml:space="preserve"> </w:t>
      </w:r>
      <w:r w:rsidR="001B0632">
        <w:t>integrity</w:t>
      </w:r>
      <w:r w:rsidR="001B0632">
        <w:rPr>
          <w:spacing w:val="5"/>
        </w:rPr>
        <w:t xml:space="preserve"> </w:t>
      </w:r>
      <w:r w:rsidR="001B0632">
        <w:t>and</w:t>
      </w:r>
      <w:r w:rsidR="001B0632">
        <w:rPr>
          <w:spacing w:val="7"/>
        </w:rPr>
        <w:t xml:space="preserve"> </w:t>
      </w:r>
      <w:r w:rsidR="001B0632">
        <w:t>ethical</w:t>
      </w:r>
      <w:r w:rsidR="001B0632">
        <w:rPr>
          <w:spacing w:val="7"/>
        </w:rPr>
        <w:t xml:space="preserve"> </w:t>
      </w:r>
      <w:r>
        <w:t xml:space="preserve">behavior </w:t>
      </w:r>
      <w:proofErr w:type="spellStart"/>
      <w:r w:rsidRPr="003A3BFC">
        <w:t>Sonu</w:t>
      </w:r>
      <w:proofErr w:type="spellEnd"/>
      <w:r w:rsidRPr="003A3BFC">
        <w:t xml:space="preserve"> Infratech Limited</w:t>
      </w:r>
      <w:r>
        <w:rPr>
          <w:spacing w:val="10"/>
        </w:rPr>
        <w:t xml:space="preserve"> </w:t>
      </w:r>
      <w:r w:rsidR="001B0632">
        <w:t>is</w:t>
      </w:r>
      <w:r w:rsidR="001B0632">
        <w:rPr>
          <w:spacing w:val="9"/>
        </w:rPr>
        <w:t xml:space="preserve"> </w:t>
      </w:r>
      <w:r w:rsidR="001B0632">
        <w:t>committed</w:t>
      </w:r>
      <w:r w:rsidR="001B0632">
        <w:rPr>
          <w:spacing w:val="7"/>
        </w:rPr>
        <w:t xml:space="preserve"> </w:t>
      </w:r>
      <w:r w:rsidR="001B0632">
        <w:t>to</w:t>
      </w:r>
      <w:r w:rsidR="00295787">
        <w:t>wards</w:t>
      </w:r>
      <w:r w:rsidR="001B0632">
        <w:rPr>
          <w:spacing w:val="10"/>
        </w:rPr>
        <w:t xml:space="preserve"> </w:t>
      </w:r>
      <w:r w:rsidR="001B0632">
        <w:t>developing</w:t>
      </w:r>
      <w:r w:rsidR="001B0632">
        <w:rPr>
          <w:spacing w:val="5"/>
        </w:rPr>
        <w:t xml:space="preserve"> </w:t>
      </w:r>
      <w:r w:rsidR="001B0632">
        <w:t>a</w:t>
      </w:r>
      <w:r w:rsidR="001B0632">
        <w:rPr>
          <w:spacing w:val="11"/>
        </w:rPr>
        <w:t xml:space="preserve"> </w:t>
      </w:r>
      <w:r w:rsidR="001B0632">
        <w:t>culture</w:t>
      </w:r>
      <w:r w:rsidR="001B0632">
        <w:rPr>
          <w:spacing w:val="9"/>
        </w:rPr>
        <w:t xml:space="preserve"> </w:t>
      </w:r>
      <w:r w:rsidR="001B0632">
        <w:t>where</w:t>
      </w:r>
      <w:r w:rsidR="001B0632">
        <w:rPr>
          <w:spacing w:val="-53"/>
        </w:rPr>
        <w:t xml:space="preserve"> </w:t>
      </w:r>
      <w:r w:rsidR="001B0632">
        <w:t>it</w:t>
      </w:r>
      <w:r w:rsidR="001B0632">
        <w:rPr>
          <w:spacing w:val="-2"/>
        </w:rPr>
        <w:t xml:space="preserve"> </w:t>
      </w:r>
      <w:r w:rsidR="001B0632">
        <w:t>is</w:t>
      </w:r>
      <w:r w:rsidR="001B0632">
        <w:rPr>
          <w:spacing w:val="-1"/>
        </w:rPr>
        <w:t xml:space="preserve"> </w:t>
      </w:r>
      <w:r w:rsidR="001B0632">
        <w:t>safe</w:t>
      </w:r>
      <w:r w:rsidR="001B0632">
        <w:rPr>
          <w:spacing w:val="-4"/>
        </w:rPr>
        <w:t xml:space="preserve"> </w:t>
      </w:r>
      <w:r w:rsidR="001B0632">
        <w:t>for all</w:t>
      </w:r>
      <w:r w:rsidR="001B0632">
        <w:rPr>
          <w:spacing w:val="-1"/>
        </w:rPr>
        <w:t xml:space="preserve"> </w:t>
      </w:r>
      <w:r w:rsidR="001B0632">
        <w:t>the Stakeholders</w:t>
      </w:r>
      <w:r w:rsidR="001B0632">
        <w:rPr>
          <w:spacing w:val="1"/>
        </w:rPr>
        <w:t xml:space="preserve"> </w:t>
      </w:r>
      <w:r w:rsidR="001B0632">
        <w:t>to</w:t>
      </w:r>
      <w:r w:rsidR="001B0632">
        <w:rPr>
          <w:spacing w:val="-1"/>
        </w:rPr>
        <w:t xml:space="preserve"> </w:t>
      </w:r>
      <w:r w:rsidR="001B0632">
        <w:t>raise</w:t>
      </w:r>
      <w:r w:rsidR="001B0632">
        <w:rPr>
          <w:spacing w:val="-1"/>
        </w:rPr>
        <w:t xml:space="preserve"> </w:t>
      </w:r>
      <w:r w:rsidR="001B0632">
        <w:t>concerns</w:t>
      </w:r>
      <w:r w:rsidR="001B0632">
        <w:rPr>
          <w:spacing w:val="-2"/>
        </w:rPr>
        <w:t xml:space="preserve"> </w:t>
      </w:r>
      <w:r w:rsidR="001B0632">
        <w:t>about</w:t>
      </w:r>
      <w:r w:rsidR="001B0632">
        <w:rPr>
          <w:spacing w:val="1"/>
        </w:rPr>
        <w:t xml:space="preserve"> </w:t>
      </w:r>
      <w:r w:rsidR="001B0632">
        <w:t>any</w:t>
      </w:r>
      <w:r w:rsidR="001B0632">
        <w:rPr>
          <w:spacing w:val="-4"/>
        </w:rPr>
        <w:t xml:space="preserve"> </w:t>
      </w:r>
      <w:r w:rsidR="001B0632">
        <w:t>misconduct</w:t>
      </w:r>
      <w:r w:rsidR="001B0632">
        <w:rPr>
          <w:spacing w:val="1"/>
        </w:rPr>
        <w:t xml:space="preserve"> </w:t>
      </w:r>
      <w:r w:rsidR="001B0632">
        <w:t>or</w:t>
      </w:r>
      <w:r w:rsidR="001B0632">
        <w:rPr>
          <w:spacing w:val="-4"/>
        </w:rPr>
        <w:t xml:space="preserve"> </w:t>
      </w:r>
      <w:r w:rsidR="001B0632">
        <w:t>unacceptable practice.</w:t>
      </w:r>
    </w:p>
    <w:p w14:paraId="47F7D24C" w14:textId="77777777" w:rsidR="00FF43F0" w:rsidRDefault="00FF43F0" w:rsidP="00B51FD9">
      <w:pPr>
        <w:pStyle w:val="BodyText"/>
        <w:jc w:val="both"/>
      </w:pPr>
    </w:p>
    <w:p w14:paraId="094B83A1" w14:textId="35829193" w:rsidR="00FF43F0" w:rsidRDefault="001B0632" w:rsidP="00B51FD9">
      <w:pPr>
        <w:pStyle w:val="BodyText"/>
        <w:ind w:left="222" w:right="241"/>
        <w:jc w:val="both"/>
      </w:pPr>
      <w:r>
        <w:t>As per the provisions of Section 177(9) of the Companies Act, 2013, read with Rule 7 of the Companies</w:t>
      </w:r>
      <w:r>
        <w:rPr>
          <w:spacing w:val="1"/>
        </w:rPr>
        <w:t xml:space="preserve"> </w:t>
      </w:r>
      <w:r>
        <w:t>(Meeting of Board and its Powers) Rules, 2014 mandates every listed company or such class or classes of</w:t>
      </w:r>
      <w:r>
        <w:rPr>
          <w:spacing w:val="1"/>
        </w:rPr>
        <w:t xml:space="preserve"> </w:t>
      </w:r>
      <w:r>
        <w:t>companies as prescribed to establish a vigil mechanism for directors and employees to report genuine</w:t>
      </w:r>
      <w:r>
        <w:rPr>
          <w:spacing w:val="1"/>
        </w:rPr>
        <w:t xml:space="preserve"> </w:t>
      </w:r>
      <w:r>
        <w:t xml:space="preserve">concern or grievances. As </w:t>
      </w:r>
      <w:proofErr w:type="spellStart"/>
      <w:r w:rsidR="008954BC" w:rsidRPr="008954BC">
        <w:t>Sonu</w:t>
      </w:r>
      <w:proofErr w:type="spellEnd"/>
      <w:r w:rsidR="008954BC" w:rsidRPr="008954BC">
        <w:t xml:space="preserve"> Infratech Limited</w:t>
      </w:r>
      <w:r w:rsidR="008954BC">
        <w:t xml:space="preserve"> </w:t>
      </w:r>
      <w:r>
        <w:t>falls under the prescribed class of companies, policy for vigil mechanism</w:t>
      </w:r>
      <w:r>
        <w:rPr>
          <w:spacing w:val="1"/>
        </w:rPr>
        <w:t xml:space="preserve"> </w:t>
      </w:r>
      <w:r>
        <w:t>(whistle</w:t>
      </w:r>
      <w:r>
        <w:rPr>
          <w:spacing w:val="1"/>
        </w:rPr>
        <w:t xml:space="preserve"> </w:t>
      </w:r>
      <w:r>
        <w:t>blower)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established.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Whistle</w:t>
      </w:r>
      <w:r>
        <w:rPr>
          <w:spacing w:val="1"/>
        </w:rPr>
        <w:t xml:space="preserve"> </w:t>
      </w:r>
      <w:r>
        <w:t>Blower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Vigil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encourages</w:t>
      </w:r>
      <w:r>
        <w:rPr>
          <w:spacing w:val="1"/>
        </w:rPr>
        <w:t xml:space="preserve"> </w:t>
      </w:r>
      <w:r>
        <w:t>disclosure in good faith of any wrongful conduct on a matter of general concern and protects the whistle</w:t>
      </w:r>
      <w:r>
        <w:rPr>
          <w:spacing w:val="1"/>
        </w:rPr>
        <w:t xml:space="preserve"> </w:t>
      </w:r>
      <w:r>
        <w:t>blower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 personal</w:t>
      </w:r>
      <w:r>
        <w:rPr>
          <w:spacing w:val="2"/>
        </w:rPr>
        <w:t xml:space="preserve"> </w:t>
      </w:r>
      <w:r>
        <w:t>action.</w:t>
      </w:r>
    </w:p>
    <w:p w14:paraId="31057F0C" w14:textId="77777777" w:rsidR="00FF43F0" w:rsidRDefault="00FF43F0" w:rsidP="00B51FD9">
      <w:pPr>
        <w:pStyle w:val="BodyText"/>
        <w:jc w:val="both"/>
      </w:pPr>
    </w:p>
    <w:p w14:paraId="3AE7B4BE" w14:textId="77777777" w:rsidR="00FF43F0" w:rsidRDefault="003F490F" w:rsidP="00B51FD9">
      <w:pPr>
        <w:pStyle w:val="Heading2"/>
        <w:spacing w:line="250" w:lineRule="exact"/>
        <w:jc w:val="both"/>
      </w:pPr>
      <w:r>
        <w:t>OBJECTIVE</w:t>
      </w:r>
    </w:p>
    <w:p w14:paraId="660DBE81" w14:textId="77777777" w:rsidR="00B51FD9" w:rsidRDefault="00B51FD9" w:rsidP="00B51FD9">
      <w:pPr>
        <w:pStyle w:val="Heading2"/>
        <w:spacing w:line="250" w:lineRule="exact"/>
        <w:jc w:val="both"/>
      </w:pPr>
    </w:p>
    <w:p w14:paraId="385240C4" w14:textId="77777777" w:rsidR="00FF43F0" w:rsidRDefault="001B0632" w:rsidP="00B51FD9">
      <w:pPr>
        <w:pStyle w:val="BodyText"/>
        <w:ind w:left="222" w:right="240"/>
        <w:jc w:val="both"/>
      </w:pPr>
      <w:r>
        <w:t>The Company is committed to adhere to the highest standards of ethical, moral and legal conduct of</w:t>
      </w:r>
      <w:r>
        <w:rPr>
          <w:spacing w:val="1"/>
        </w:rPr>
        <w:t xml:space="preserve"> </w:t>
      </w:r>
      <w:r>
        <w:t>business operations. To maintain these standards, the Company encourages its employees who have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misconduct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punishment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unfair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Vigil</w:t>
      </w:r>
      <w:r>
        <w:rPr>
          <w:spacing w:val="1"/>
        </w:rPr>
        <w:t xml:space="preserve"> </w:t>
      </w:r>
      <w:r>
        <w:t>(Whistle</w:t>
      </w:r>
      <w:r>
        <w:rPr>
          <w:spacing w:val="1"/>
        </w:rPr>
        <w:t xml:space="preserve"> </w:t>
      </w:r>
      <w:r>
        <w:t>Blower)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 and Directors to report to the Management about unethical behavior, actual or suspected fraud</w:t>
      </w:r>
      <w:r>
        <w:rPr>
          <w:spacing w:val="1"/>
        </w:rPr>
        <w:t xml:space="preserve"> </w:t>
      </w:r>
      <w:r>
        <w:t>or violation of the Codes of conduct or legal or regulatory requirements incorrect or misrepresentation of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financial statements</w:t>
      </w:r>
      <w:r>
        <w:rPr>
          <w:spacing w:val="-3"/>
        </w:rPr>
        <w:t xml:space="preserve"> </w:t>
      </w:r>
      <w:r>
        <w:t>and reports, etc.</w:t>
      </w:r>
    </w:p>
    <w:p w14:paraId="468B7A3E" w14:textId="77777777" w:rsidR="00FF43F0" w:rsidRDefault="00FF43F0" w:rsidP="00B51FD9">
      <w:pPr>
        <w:pStyle w:val="BodyText"/>
        <w:jc w:val="both"/>
        <w:rPr>
          <w:sz w:val="21"/>
        </w:rPr>
      </w:pPr>
    </w:p>
    <w:p w14:paraId="6FDD6A99" w14:textId="77777777" w:rsidR="00FF43F0" w:rsidRDefault="001B0632" w:rsidP="00B51FD9">
      <w:pPr>
        <w:pStyle w:val="BodyText"/>
        <w:ind w:left="222" w:right="240"/>
        <w:jc w:val="both"/>
      </w:pPr>
      <w:r>
        <w:t>The</w:t>
      </w:r>
      <w:r>
        <w:rPr>
          <w:spacing w:val="1"/>
        </w:rPr>
        <w:t xml:space="preserve"> </w:t>
      </w:r>
      <w:r>
        <w:t>"Vigil Mechanism Policy"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"Whistleblower</w:t>
      </w:r>
      <w:r>
        <w:rPr>
          <w:spacing w:val="1"/>
        </w:rPr>
        <w:t xml:space="preserve"> </w:t>
      </w:r>
      <w:r>
        <w:t>Policy"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 to give protection to the persons who thrive to abide by the compliances as per the policies and</w:t>
      </w:r>
      <w:r>
        <w:rPr>
          <w:spacing w:val="1"/>
        </w:rPr>
        <w:t xml:space="preserve"> </w:t>
      </w:r>
      <w:r>
        <w:t>laws as applicable to Company from time to time. This neither releases employees from their duty of</w:t>
      </w:r>
      <w:r>
        <w:rPr>
          <w:spacing w:val="1"/>
        </w:rPr>
        <w:t xml:space="preserve"> </w:t>
      </w:r>
      <w:r>
        <w:t>confidentiality in the course of their work nor can it be used as a route for raising malicious or unfounded</w:t>
      </w:r>
      <w:r>
        <w:rPr>
          <w:spacing w:val="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situation.</w:t>
      </w:r>
    </w:p>
    <w:p w14:paraId="1C4F53C3" w14:textId="77777777" w:rsidR="00FF43F0" w:rsidRDefault="00FF43F0" w:rsidP="00B51FD9">
      <w:pPr>
        <w:pStyle w:val="BodyText"/>
        <w:jc w:val="both"/>
      </w:pPr>
    </w:p>
    <w:p w14:paraId="2A4D3423" w14:textId="77777777" w:rsidR="00FF43F0" w:rsidRDefault="001B0632" w:rsidP="00B51FD9">
      <w:pPr>
        <w:pStyle w:val="Heading2"/>
        <w:spacing w:line="250" w:lineRule="exact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F490F">
        <w:t>POLICY</w:t>
      </w:r>
    </w:p>
    <w:p w14:paraId="6ED5E373" w14:textId="77777777" w:rsidR="003F490F" w:rsidRDefault="003F490F" w:rsidP="00B51FD9">
      <w:pPr>
        <w:pStyle w:val="Heading2"/>
        <w:spacing w:line="250" w:lineRule="exact"/>
        <w:jc w:val="both"/>
      </w:pPr>
    </w:p>
    <w:p w14:paraId="1E83B096" w14:textId="77777777" w:rsidR="00FF43F0" w:rsidRDefault="001B0632" w:rsidP="00B51FD9">
      <w:pPr>
        <w:pStyle w:val="BodyText"/>
        <w:ind w:left="222" w:right="239"/>
        <w:jc w:val="both"/>
      </w:pPr>
      <w:r>
        <w:t>The Policy is an extension of the Code of Conduct for Directors &amp; Senior Management Personnel and</w:t>
      </w:r>
      <w:r>
        <w:rPr>
          <w:spacing w:val="1"/>
        </w:rPr>
        <w:t xml:space="preserve"> </w:t>
      </w:r>
      <w:r>
        <w:t>covers disclosure of any unethical and improper or malpractices and events which have taken place/</w:t>
      </w:r>
      <w:r>
        <w:rPr>
          <w:spacing w:val="1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 place</w:t>
      </w:r>
      <w:r>
        <w:rPr>
          <w:spacing w:val="-3"/>
        </w:rPr>
        <w:t xml:space="preserve"> </w:t>
      </w:r>
      <w:r>
        <w:t>involving:</w:t>
      </w:r>
    </w:p>
    <w:p w14:paraId="3D1A1D12" w14:textId="77777777" w:rsidR="00FF43F0" w:rsidRDefault="00FF43F0" w:rsidP="00B51FD9">
      <w:pPr>
        <w:pStyle w:val="BodyText"/>
        <w:jc w:val="both"/>
        <w:rPr>
          <w:sz w:val="21"/>
        </w:rPr>
      </w:pPr>
    </w:p>
    <w:p w14:paraId="2DDA0652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</w:p>
    <w:p w14:paraId="203135E8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Ethics</w:t>
      </w:r>
    </w:p>
    <w:p w14:paraId="1AEDCF03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thereof</w:t>
      </w:r>
    </w:p>
    <w:p w14:paraId="302B75BD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Intentional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irregularities,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fraud,</w:t>
      </w:r>
      <w:r>
        <w:rPr>
          <w:spacing w:val="-8"/>
        </w:rPr>
        <w:t xml:space="preserve"> </w:t>
      </w:r>
      <w:r>
        <w:t>or suspected</w:t>
      </w:r>
      <w:r>
        <w:rPr>
          <w:spacing w:val="-4"/>
        </w:rPr>
        <w:t xml:space="preserve"> </w:t>
      </w:r>
      <w:r>
        <w:t>fraud</w:t>
      </w:r>
    </w:p>
    <w:p w14:paraId="0E50B0B9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lastRenderedPageBreak/>
        <w:t>Deliberate</w:t>
      </w:r>
      <w:r>
        <w:rPr>
          <w:spacing w:val="-1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laws/regulations</w:t>
      </w:r>
    </w:p>
    <w:p w14:paraId="4898739C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Gross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 w:rsidR="00D777BD">
        <w:t>Willful</w:t>
      </w:r>
      <w:r>
        <w:rPr>
          <w:spacing w:val="-1"/>
        </w:rPr>
        <w:t xml:space="preserve"> </w:t>
      </w:r>
      <w:r>
        <w:t>Negligence</w:t>
      </w:r>
      <w:r>
        <w:rPr>
          <w:spacing w:val="-1"/>
        </w:rPr>
        <w:t xml:space="preserve"> </w:t>
      </w:r>
      <w:r>
        <w:t>causing</w:t>
      </w:r>
      <w:r>
        <w:rPr>
          <w:spacing w:val="-5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danger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</w:t>
      </w:r>
    </w:p>
    <w:p w14:paraId="1B980FAD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Manipulation</w:t>
      </w:r>
      <w:r>
        <w:rPr>
          <w:spacing w:val="-5"/>
        </w:rPr>
        <w:t xml:space="preserve"> </w:t>
      </w:r>
      <w:r>
        <w:t>of company</w:t>
      </w:r>
      <w:r>
        <w:rPr>
          <w:spacing w:val="-5"/>
        </w:rPr>
        <w:t xml:space="preserve"> </w:t>
      </w:r>
      <w:r>
        <w:t>data/records</w:t>
      </w:r>
    </w:p>
    <w:p w14:paraId="339E17D2" w14:textId="77777777" w:rsidR="00FF43F0" w:rsidRDefault="001B0632" w:rsidP="00B51FD9">
      <w:pPr>
        <w:pStyle w:val="ListParagraph"/>
        <w:numPr>
          <w:ilvl w:val="0"/>
          <w:numId w:val="2"/>
        </w:numPr>
        <w:tabs>
          <w:tab w:val="left" w:pos="443"/>
        </w:tabs>
        <w:spacing w:line="276" w:lineRule="auto"/>
        <w:jc w:val="both"/>
      </w:pPr>
      <w:r>
        <w:t>Gross</w:t>
      </w:r>
      <w:r>
        <w:rPr>
          <w:spacing w:val="-5"/>
        </w:rPr>
        <w:t xml:space="preserve"> </w:t>
      </w:r>
      <w:r>
        <w:t>Wastage/misappropriation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funds/assets</w:t>
      </w:r>
    </w:p>
    <w:p w14:paraId="5304A110" w14:textId="77777777" w:rsidR="003F490F" w:rsidRDefault="003F490F" w:rsidP="00B51FD9">
      <w:pPr>
        <w:pStyle w:val="Heading2"/>
        <w:jc w:val="both"/>
      </w:pPr>
    </w:p>
    <w:p w14:paraId="73A3D17B" w14:textId="77777777" w:rsidR="00FF43F0" w:rsidRDefault="001B0632" w:rsidP="00B51FD9">
      <w:pPr>
        <w:pStyle w:val="Heading2"/>
        <w:jc w:val="both"/>
      </w:pPr>
      <w:r>
        <w:t>DEFINITIONS:</w:t>
      </w:r>
    </w:p>
    <w:p w14:paraId="6EA84062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47BAF499" w14:textId="77777777" w:rsidR="00FF43F0" w:rsidRDefault="001B0632" w:rsidP="00B51FD9">
      <w:pPr>
        <w:pStyle w:val="BodyText"/>
        <w:ind w:left="222"/>
        <w:jc w:val="both"/>
      </w:pPr>
      <w:r>
        <w:t>“</w:t>
      </w:r>
      <w:r>
        <w:rPr>
          <w:b/>
        </w:rPr>
        <w:t>Audit</w:t>
      </w:r>
      <w:r>
        <w:rPr>
          <w:b/>
          <w:spacing w:val="-1"/>
        </w:rPr>
        <w:t xml:space="preserve"> </w:t>
      </w:r>
      <w:r>
        <w:rPr>
          <w:b/>
        </w:rPr>
        <w:t>Committee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whatever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called,</w:t>
      </w:r>
      <w:r>
        <w:rPr>
          <w:spacing w:val="-1"/>
        </w:rPr>
        <w:t xml:space="preserve"> </w:t>
      </w:r>
      <w:r>
        <w:t>constituted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177 of</w:t>
      </w:r>
      <w:r>
        <w:rPr>
          <w:spacing w:val="-1"/>
        </w:rPr>
        <w:t xml:space="preserve"> </w:t>
      </w:r>
      <w:r>
        <w:t>the Companies Act,</w:t>
      </w:r>
      <w:r>
        <w:rPr>
          <w:spacing w:val="-4"/>
        </w:rPr>
        <w:t xml:space="preserve"> </w:t>
      </w:r>
      <w:r>
        <w:t>2013.</w:t>
      </w:r>
    </w:p>
    <w:p w14:paraId="6A467B4E" w14:textId="77777777" w:rsidR="00FF43F0" w:rsidRDefault="00FF43F0" w:rsidP="00B51FD9">
      <w:pPr>
        <w:pStyle w:val="BodyText"/>
        <w:jc w:val="both"/>
        <w:rPr>
          <w:sz w:val="21"/>
        </w:rPr>
      </w:pPr>
    </w:p>
    <w:p w14:paraId="2CF5447E" w14:textId="0437EE89" w:rsidR="00FF43F0" w:rsidRDefault="001B0632" w:rsidP="00B51FD9">
      <w:pPr>
        <w:pStyle w:val="BodyText"/>
        <w:ind w:left="222"/>
        <w:jc w:val="both"/>
      </w:pPr>
      <w:r>
        <w:t>“</w:t>
      </w:r>
      <w:r>
        <w:rPr>
          <w:b/>
        </w:rPr>
        <w:t>Company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proofErr w:type="spellStart"/>
      <w:r w:rsidR="00EA317D" w:rsidRPr="00EA317D">
        <w:t>Sonu</w:t>
      </w:r>
      <w:proofErr w:type="spellEnd"/>
      <w:r w:rsidR="00EA317D" w:rsidRPr="00EA317D">
        <w:t xml:space="preserve"> Infratech Limited</w:t>
      </w:r>
      <w:r w:rsidR="00EA317D">
        <w:t>.</w:t>
      </w:r>
    </w:p>
    <w:p w14:paraId="5851517D" w14:textId="77777777" w:rsidR="00FF43F0" w:rsidRDefault="00FF43F0" w:rsidP="00B51FD9">
      <w:pPr>
        <w:pStyle w:val="BodyText"/>
        <w:jc w:val="both"/>
      </w:pPr>
    </w:p>
    <w:p w14:paraId="42B01FB2" w14:textId="77777777" w:rsidR="00FF43F0" w:rsidRDefault="001B0632" w:rsidP="00B51FD9">
      <w:pPr>
        <w:pStyle w:val="BodyText"/>
        <w:ind w:left="222" w:right="242"/>
        <w:jc w:val="both"/>
      </w:pPr>
      <w:r>
        <w:rPr>
          <w:b/>
        </w:rPr>
        <w:t xml:space="preserve">“Disciplinary Actions” </w:t>
      </w:r>
      <w:r>
        <w:t>means any action that can be taken on the completion of /during the investigation</w:t>
      </w:r>
      <w:r>
        <w:rPr>
          <w:spacing w:val="-52"/>
        </w:rPr>
        <w:t xml:space="preserve"> </w:t>
      </w:r>
      <w:r>
        <w:t>proceedings including but not limiting to a warning, imposition of fine, suspension from official duties or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 action as</w:t>
      </w:r>
      <w:r>
        <w:rPr>
          <w:spacing w:val="-2"/>
        </w:rPr>
        <w:t xml:space="preserve"> </w:t>
      </w:r>
      <w:r>
        <w:t>is deemed to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fit considering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gravity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matter.</w:t>
      </w:r>
    </w:p>
    <w:p w14:paraId="79BCD018" w14:textId="77777777" w:rsidR="00FF43F0" w:rsidRDefault="00FF43F0" w:rsidP="00B51FD9">
      <w:pPr>
        <w:pStyle w:val="BodyText"/>
        <w:jc w:val="both"/>
        <w:rPr>
          <w:sz w:val="21"/>
        </w:rPr>
      </w:pPr>
    </w:p>
    <w:p w14:paraId="5B882027" w14:textId="77777777" w:rsidR="00FF43F0" w:rsidRDefault="001B0632" w:rsidP="00B51FD9">
      <w:pPr>
        <w:pStyle w:val="BodyText"/>
        <w:ind w:left="222"/>
        <w:jc w:val="both"/>
      </w:pPr>
      <w:r>
        <w:rPr>
          <w:b/>
        </w:rPr>
        <w:t>“Director”</w:t>
      </w:r>
      <w:r>
        <w:rPr>
          <w:b/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 appointed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104666B1" w14:textId="77777777" w:rsidR="00FF43F0" w:rsidRDefault="00FF43F0" w:rsidP="00B51FD9">
      <w:pPr>
        <w:pStyle w:val="BodyText"/>
        <w:jc w:val="both"/>
      </w:pPr>
    </w:p>
    <w:p w14:paraId="77DE44B4" w14:textId="77777777" w:rsidR="00FF43F0" w:rsidRDefault="001B0632" w:rsidP="00B51FD9">
      <w:pPr>
        <w:pStyle w:val="BodyText"/>
        <w:ind w:left="222" w:right="242"/>
        <w:jc w:val="both"/>
      </w:pPr>
      <w:r>
        <w:rPr>
          <w:b/>
        </w:rPr>
        <w:t xml:space="preserve">“Designated Officer” </w:t>
      </w:r>
      <w:r>
        <w:t>means Chairman of the Audit Committee or such other officer of the Company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expressly</w:t>
      </w:r>
      <w:r>
        <w:rPr>
          <w:spacing w:val="-4"/>
        </w:rPr>
        <w:t xml:space="preserve"> </w:t>
      </w:r>
      <w:r>
        <w:t>designated for the purpose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mechanism.</w:t>
      </w:r>
    </w:p>
    <w:p w14:paraId="24FE9445" w14:textId="77777777" w:rsidR="00FF43F0" w:rsidRDefault="00FF43F0" w:rsidP="00B51FD9">
      <w:pPr>
        <w:pStyle w:val="BodyText"/>
        <w:jc w:val="both"/>
      </w:pPr>
    </w:p>
    <w:p w14:paraId="558ADDAD" w14:textId="77777777" w:rsidR="00FF43F0" w:rsidRDefault="001B0632" w:rsidP="00B51FD9">
      <w:pPr>
        <w:pStyle w:val="BodyText"/>
        <w:ind w:left="222" w:right="242"/>
        <w:jc w:val="both"/>
      </w:pPr>
      <w:r>
        <w:t>“</w:t>
      </w:r>
      <w:r>
        <w:rPr>
          <w:b/>
        </w:rPr>
        <w:t>Employee</w:t>
      </w:r>
      <w:r>
        <w:t>” means every employee on the pay rolls including those on deputation, contract, temporary,</w:t>
      </w:r>
      <w:r>
        <w:rPr>
          <w:spacing w:val="1"/>
        </w:rPr>
        <w:t xml:space="preserve"> </w:t>
      </w:r>
      <w:r>
        <w:t>probationer, apprentice, trainee, part time employees / workers, full time consultants, holding permanent,</w:t>
      </w:r>
      <w:r>
        <w:rPr>
          <w:spacing w:val="1"/>
        </w:rPr>
        <w:t xml:space="preserve"> </w:t>
      </w:r>
      <w:r>
        <w:t>honorary,</w:t>
      </w:r>
      <w:r>
        <w:rPr>
          <w:spacing w:val="-1"/>
        </w:rPr>
        <w:t xml:space="preserve"> </w:t>
      </w:r>
      <w:r>
        <w:t>ad hoc, voluntary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positions.</w:t>
      </w:r>
    </w:p>
    <w:p w14:paraId="4B67220B" w14:textId="77777777" w:rsidR="00FF43F0" w:rsidRDefault="00FF43F0" w:rsidP="00B51FD9">
      <w:pPr>
        <w:pStyle w:val="BodyText"/>
        <w:jc w:val="both"/>
        <w:rPr>
          <w:sz w:val="28"/>
        </w:rPr>
      </w:pPr>
    </w:p>
    <w:p w14:paraId="4E91E4ED" w14:textId="77777777" w:rsidR="00FF43F0" w:rsidRDefault="001B0632" w:rsidP="00B51FD9">
      <w:pPr>
        <w:pStyle w:val="BodyText"/>
        <w:ind w:left="222"/>
        <w:jc w:val="both"/>
      </w:pPr>
      <w:r>
        <w:t>“</w:t>
      </w:r>
      <w:r>
        <w:rPr>
          <w:b/>
        </w:rPr>
        <w:t>Good</w:t>
      </w:r>
      <w:r>
        <w:rPr>
          <w:b/>
          <w:spacing w:val="28"/>
        </w:rPr>
        <w:t xml:space="preserve"> </w:t>
      </w:r>
      <w:r>
        <w:rPr>
          <w:b/>
        </w:rPr>
        <w:t>faith</w:t>
      </w:r>
      <w:r>
        <w:t>”</w:t>
      </w:r>
      <w:r>
        <w:rPr>
          <w:spacing w:val="32"/>
        </w:rPr>
        <w:t xml:space="preserve"> </w:t>
      </w:r>
      <w:r>
        <w:t>means</w:t>
      </w:r>
      <w:r>
        <w:rPr>
          <w:spacing w:val="34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employee</w:t>
      </w:r>
      <w:r>
        <w:rPr>
          <w:spacing w:val="32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deemed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communicating</w:t>
      </w:r>
      <w:r>
        <w:rPr>
          <w:spacing w:val="2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“good</w:t>
      </w:r>
      <w:r>
        <w:rPr>
          <w:spacing w:val="31"/>
        </w:rPr>
        <w:t xml:space="preserve"> </w:t>
      </w:r>
      <w:r>
        <w:t>faith‟</w:t>
      </w:r>
      <w:r>
        <w:rPr>
          <w:spacing w:val="41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</w:p>
    <w:p w14:paraId="4E082546" w14:textId="77777777" w:rsidR="00FF43F0" w:rsidRDefault="00EC1E0D" w:rsidP="00B51FD9">
      <w:pPr>
        <w:pStyle w:val="BodyText"/>
        <w:ind w:left="222" w:right="241"/>
        <w:jc w:val="both"/>
      </w:pPr>
      <w:r>
        <w:t xml:space="preserve">Reasonable </w:t>
      </w:r>
      <w:r w:rsidR="001B0632">
        <w:t>basis for communication of unethical and improper practices or any other alleged wrongful</w:t>
      </w:r>
      <w:r w:rsidR="001B0632">
        <w:rPr>
          <w:spacing w:val="1"/>
        </w:rPr>
        <w:t xml:space="preserve"> </w:t>
      </w:r>
      <w:r w:rsidR="001B0632">
        <w:t>conduct. Good faith shall be deemed to be lacking when the employee does not have personal knowledge</w:t>
      </w:r>
      <w:r w:rsidR="001B0632">
        <w:rPr>
          <w:spacing w:val="1"/>
        </w:rPr>
        <w:t xml:space="preserve"> </w:t>
      </w:r>
      <w:r w:rsidR="001B0632">
        <w:t>on a factual basis for the communication or where the employee knew or reasonably should have known</w:t>
      </w:r>
      <w:r w:rsidR="001B0632">
        <w:rPr>
          <w:spacing w:val="1"/>
        </w:rPr>
        <w:t xml:space="preserve"> </w:t>
      </w:r>
      <w:r w:rsidR="001B0632">
        <w:t>that</w:t>
      </w:r>
      <w:r w:rsidR="001B0632">
        <w:rPr>
          <w:spacing w:val="1"/>
        </w:rPr>
        <w:t xml:space="preserve"> </w:t>
      </w:r>
      <w:r w:rsidR="001B0632">
        <w:t>the</w:t>
      </w:r>
      <w:r w:rsidR="001B0632">
        <w:rPr>
          <w:spacing w:val="1"/>
        </w:rPr>
        <w:t xml:space="preserve"> </w:t>
      </w:r>
      <w:r w:rsidR="001B0632">
        <w:t>communication</w:t>
      </w:r>
      <w:r w:rsidR="001B0632">
        <w:rPr>
          <w:spacing w:val="1"/>
        </w:rPr>
        <w:t xml:space="preserve"> </w:t>
      </w:r>
      <w:r w:rsidR="001B0632">
        <w:t>about</w:t>
      </w:r>
      <w:r w:rsidR="001B0632">
        <w:rPr>
          <w:spacing w:val="1"/>
        </w:rPr>
        <w:t xml:space="preserve"> </w:t>
      </w:r>
      <w:r w:rsidR="001B0632">
        <w:t>the</w:t>
      </w:r>
      <w:r w:rsidR="001B0632">
        <w:rPr>
          <w:spacing w:val="1"/>
        </w:rPr>
        <w:t xml:space="preserve"> </w:t>
      </w:r>
      <w:r w:rsidR="001B0632">
        <w:t>unethical</w:t>
      </w:r>
      <w:r w:rsidR="001B0632">
        <w:rPr>
          <w:spacing w:val="1"/>
        </w:rPr>
        <w:t xml:space="preserve"> </w:t>
      </w:r>
      <w:r w:rsidR="001B0632">
        <w:t>and</w:t>
      </w:r>
      <w:r w:rsidR="001B0632">
        <w:rPr>
          <w:spacing w:val="1"/>
        </w:rPr>
        <w:t xml:space="preserve"> </w:t>
      </w:r>
      <w:r w:rsidR="001B0632">
        <w:t>improper</w:t>
      </w:r>
      <w:r w:rsidR="001B0632">
        <w:rPr>
          <w:spacing w:val="1"/>
        </w:rPr>
        <w:t xml:space="preserve"> </w:t>
      </w:r>
      <w:r w:rsidR="001B0632">
        <w:t>practices</w:t>
      </w:r>
      <w:r w:rsidR="001B0632">
        <w:rPr>
          <w:spacing w:val="1"/>
        </w:rPr>
        <w:t xml:space="preserve"> </w:t>
      </w:r>
      <w:r w:rsidR="001B0632">
        <w:t>or</w:t>
      </w:r>
      <w:r w:rsidR="001B0632">
        <w:rPr>
          <w:spacing w:val="1"/>
        </w:rPr>
        <w:t xml:space="preserve"> </w:t>
      </w:r>
      <w:r w:rsidR="001B0632">
        <w:t>alleged</w:t>
      </w:r>
      <w:r w:rsidR="001B0632">
        <w:rPr>
          <w:spacing w:val="1"/>
        </w:rPr>
        <w:t xml:space="preserve"> </w:t>
      </w:r>
      <w:r w:rsidR="001B0632">
        <w:t>wrongful</w:t>
      </w:r>
      <w:r w:rsidR="001B0632">
        <w:rPr>
          <w:spacing w:val="1"/>
        </w:rPr>
        <w:t xml:space="preserve"> </w:t>
      </w:r>
      <w:r w:rsidR="001B0632">
        <w:t>conduct</w:t>
      </w:r>
      <w:r w:rsidR="001B0632">
        <w:rPr>
          <w:spacing w:val="1"/>
        </w:rPr>
        <w:t xml:space="preserve"> </w:t>
      </w:r>
      <w:r w:rsidR="001B0632">
        <w:t>is</w:t>
      </w:r>
      <w:r w:rsidR="001B0632">
        <w:rPr>
          <w:spacing w:val="-52"/>
        </w:rPr>
        <w:t xml:space="preserve"> </w:t>
      </w:r>
      <w:r w:rsidR="001B0632">
        <w:t>malicious,</w:t>
      </w:r>
      <w:r w:rsidR="001B0632">
        <w:rPr>
          <w:spacing w:val="-1"/>
        </w:rPr>
        <w:t xml:space="preserve"> </w:t>
      </w:r>
      <w:r w:rsidR="001B0632">
        <w:t>false</w:t>
      </w:r>
      <w:r w:rsidR="001B0632">
        <w:rPr>
          <w:spacing w:val="1"/>
        </w:rPr>
        <w:t xml:space="preserve"> </w:t>
      </w:r>
      <w:r w:rsidR="001B0632">
        <w:t>or</w:t>
      </w:r>
      <w:r w:rsidR="001B0632">
        <w:rPr>
          <w:spacing w:val="-1"/>
        </w:rPr>
        <w:t xml:space="preserve"> </w:t>
      </w:r>
      <w:r w:rsidR="001B0632">
        <w:t>frivolous.</w:t>
      </w:r>
    </w:p>
    <w:p w14:paraId="298ACBB8" w14:textId="77777777" w:rsidR="00FF43F0" w:rsidRDefault="00FF43F0" w:rsidP="00B51FD9">
      <w:pPr>
        <w:pStyle w:val="BodyText"/>
        <w:jc w:val="both"/>
        <w:rPr>
          <w:sz w:val="21"/>
        </w:rPr>
      </w:pPr>
    </w:p>
    <w:p w14:paraId="4CB60ACA" w14:textId="77777777" w:rsidR="00FF43F0" w:rsidRDefault="001B0632" w:rsidP="00B51FD9">
      <w:pPr>
        <w:spacing w:line="480" w:lineRule="auto"/>
        <w:ind w:left="222" w:right="2737"/>
        <w:jc w:val="both"/>
      </w:pPr>
      <w:r>
        <w:rPr>
          <w:b/>
        </w:rPr>
        <w:t xml:space="preserve">“Individual” </w:t>
      </w:r>
      <w:r>
        <w:t>means the person who makes disclosure under this mechanism.</w:t>
      </w:r>
      <w:r>
        <w:rPr>
          <w:spacing w:val="-52"/>
        </w:rPr>
        <w:t xml:space="preserve"> </w:t>
      </w:r>
      <w:r>
        <w:t>“</w:t>
      </w:r>
      <w:r>
        <w:rPr>
          <w:b/>
        </w:rPr>
        <w:t>Policy</w:t>
      </w:r>
      <w:r>
        <w:t>”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“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Policy</w:t>
      </w:r>
      <w:r>
        <w:t>” means</w:t>
      </w:r>
      <w:r>
        <w:rPr>
          <w:spacing w:val="-4"/>
        </w:rPr>
        <w:t xml:space="preserve"> </w:t>
      </w:r>
      <w:r>
        <w:t>“Vigil</w:t>
      </w:r>
      <w:r>
        <w:rPr>
          <w:spacing w:val="-4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Whistle</w:t>
      </w:r>
      <w:r>
        <w:rPr>
          <w:spacing w:val="-1"/>
        </w:rPr>
        <w:t xml:space="preserve"> </w:t>
      </w:r>
      <w:r>
        <w:t>Blower</w:t>
      </w:r>
      <w:r>
        <w:rPr>
          <w:spacing w:val="-1"/>
        </w:rPr>
        <w:t xml:space="preserve"> </w:t>
      </w:r>
      <w:r>
        <w:t>Policy”.</w:t>
      </w:r>
    </w:p>
    <w:p w14:paraId="7EC8C304" w14:textId="77777777" w:rsidR="00FF43F0" w:rsidRDefault="001B0632" w:rsidP="00B51FD9">
      <w:pPr>
        <w:pStyle w:val="BodyText"/>
        <w:ind w:left="222" w:right="239"/>
        <w:jc w:val="both"/>
      </w:pPr>
      <w:r>
        <w:t>“</w:t>
      </w:r>
      <w:r>
        <w:rPr>
          <w:b/>
        </w:rPr>
        <w:t>Protected Disclosure</w:t>
      </w:r>
      <w:r>
        <w:t>” means a concern raised by an employee or group of employees of the Company,</w:t>
      </w:r>
      <w:r>
        <w:rPr>
          <w:spacing w:val="1"/>
        </w:rPr>
        <w:t xml:space="preserve"> </w:t>
      </w:r>
      <w:r>
        <w:t>through a written communication and made in good faith which discloses or demonstrates information</w:t>
      </w:r>
      <w:r>
        <w:rPr>
          <w:spacing w:val="1"/>
        </w:rPr>
        <w:t xml:space="preserve"> </w:t>
      </w:r>
      <w:r>
        <w:t>about an unethical or improper activity with respect to the Company. However, the Protected Disclosures</w:t>
      </w:r>
      <w:r>
        <w:rPr>
          <w:spacing w:val="1"/>
        </w:rPr>
        <w:t xml:space="preserve"> </w:t>
      </w:r>
      <w:r>
        <w:t>should be factual and not speculative or in the nature of an interpretation / conclusion and should contain</w:t>
      </w:r>
      <w:r>
        <w:rPr>
          <w:spacing w:val="1"/>
        </w:rPr>
        <w:t xml:space="preserve"> </w:t>
      </w:r>
      <w:r>
        <w:t>as much specific information as possible to allow for proper assessment of the nature and extent of the</w:t>
      </w:r>
      <w:r>
        <w:rPr>
          <w:spacing w:val="1"/>
        </w:rPr>
        <w:t xml:space="preserve"> </w:t>
      </w:r>
      <w:r>
        <w:t>concern.</w:t>
      </w:r>
    </w:p>
    <w:p w14:paraId="76EE7646" w14:textId="77777777" w:rsidR="00FF43F0" w:rsidRDefault="00FF43F0" w:rsidP="00B51FD9">
      <w:pPr>
        <w:pStyle w:val="BodyText"/>
        <w:jc w:val="both"/>
      </w:pPr>
    </w:p>
    <w:p w14:paraId="353C4528" w14:textId="77777777" w:rsidR="00FF43F0" w:rsidRDefault="001B0632" w:rsidP="00B51FD9">
      <w:pPr>
        <w:pStyle w:val="BodyText"/>
        <w:ind w:left="222" w:right="153"/>
        <w:jc w:val="both"/>
      </w:pPr>
      <w:r>
        <w:t>“</w:t>
      </w:r>
      <w:r>
        <w:rPr>
          <w:b/>
        </w:rPr>
        <w:t>Wrongdoer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Disclosure</w:t>
      </w:r>
      <w:r>
        <w:rPr>
          <w:spacing w:val="-5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made</w:t>
      </w:r>
      <w:r>
        <w:rPr>
          <w:spacing w:val="1"/>
        </w:rPr>
        <w:t xml:space="preserve"> </w:t>
      </w:r>
      <w:r>
        <w:t>or evidence</w:t>
      </w:r>
      <w:r>
        <w:rPr>
          <w:spacing w:val="-5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 an</w:t>
      </w:r>
      <w:r>
        <w:rPr>
          <w:spacing w:val="-3"/>
        </w:rPr>
        <w:t xml:space="preserve"> </w:t>
      </w:r>
      <w:r>
        <w:t>investigation.</w:t>
      </w:r>
    </w:p>
    <w:p w14:paraId="095EFF7B" w14:textId="77777777" w:rsidR="007C2EE5" w:rsidRDefault="007C2EE5" w:rsidP="00B51FD9">
      <w:pPr>
        <w:pStyle w:val="BodyText"/>
        <w:ind w:left="222" w:right="153"/>
        <w:jc w:val="both"/>
      </w:pPr>
    </w:p>
    <w:p w14:paraId="6435CE65" w14:textId="77777777" w:rsidR="00FF43F0" w:rsidRDefault="001B0632" w:rsidP="00B51FD9">
      <w:pPr>
        <w:pStyle w:val="BodyText"/>
        <w:ind w:left="222" w:right="240"/>
        <w:jc w:val="both"/>
      </w:pPr>
      <w:r>
        <w:t>“</w:t>
      </w:r>
      <w:r>
        <w:rPr>
          <w:b/>
        </w:rPr>
        <w:t>Whistle Blower</w:t>
      </w:r>
      <w:r>
        <w:t>” is an employee or group of employees who make a Protected Disclosure under this</w:t>
      </w:r>
      <w:r>
        <w:rPr>
          <w:spacing w:val="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 also referred</w:t>
      </w:r>
      <w:r>
        <w:rPr>
          <w:spacing w:val="-3"/>
        </w:rPr>
        <w:t xml:space="preserve"> </w:t>
      </w:r>
      <w:r>
        <w:t>in this policy</w:t>
      </w:r>
      <w:r>
        <w:rPr>
          <w:spacing w:val="-3"/>
        </w:rPr>
        <w:t xml:space="preserve"> </w:t>
      </w:r>
      <w:r>
        <w:t>as complainant</w:t>
      </w:r>
    </w:p>
    <w:p w14:paraId="7F3BE1BD" w14:textId="77777777" w:rsidR="00FF43F0" w:rsidRDefault="00FF43F0" w:rsidP="00B51FD9">
      <w:pPr>
        <w:pStyle w:val="BodyText"/>
        <w:jc w:val="both"/>
        <w:rPr>
          <w:sz w:val="21"/>
        </w:rPr>
      </w:pPr>
    </w:p>
    <w:p w14:paraId="375002D3" w14:textId="77777777" w:rsidR="00FF43F0" w:rsidRDefault="001B0632" w:rsidP="00B51FD9">
      <w:pPr>
        <w:pStyle w:val="Heading2"/>
        <w:jc w:val="both"/>
        <w:rPr>
          <w:b w:val="0"/>
        </w:rPr>
      </w:pPr>
      <w:r>
        <w:t>ELIGIBILITY</w:t>
      </w:r>
    </w:p>
    <w:p w14:paraId="1389398A" w14:textId="77777777" w:rsidR="00FF43F0" w:rsidRDefault="00FF43F0" w:rsidP="00B51FD9">
      <w:pPr>
        <w:pStyle w:val="BodyText"/>
        <w:jc w:val="both"/>
      </w:pPr>
    </w:p>
    <w:p w14:paraId="1271114B" w14:textId="77777777" w:rsidR="00FF43F0" w:rsidRDefault="001B0632" w:rsidP="00B51FD9">
      <w:pPr>
        <w:pStyle w:val="BodyText"/>
        <w:ind w:left="222" w:right="239"/>
        <w:jc w:val="both"/>
      </w:pPr>
      <w:r>
        <w:t>All Directors and Employees of the Company are eligible to make disclosures under the policy in 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alleged</w:t>
      </w:r>
      <w:r>
        <w:rPr>
          <w:spacing w:val="-3"/>
        </w:rPr>
        <w:t xml:space="preserve"> </w:t>
      </w:r>
      <w:r>
        <w:t>Wrongful</w:t>
      </w:r>
      <w:r>
        <w:rPr>
          <w:spacing w:val="2"/>
        </w:rPr>
        <w:t xml:space="preserve"> </w:t>
      </w:r>
      <w:r>
        <w:t>conduct.</w:t>
      </w:r>
    </w:p>
    <w:p w14:paraId="16B11987" w14:textId="77777777" w:rsidR="003F490F" w:rsidRDefault="003F490F" w:rsidP="00B51FD9">
      <w:pPr>
        <w:pStyle w:val="Heading2"/>
        <w:spacing w:line="249" w:lineRule="exact"/>
        <w:jc w:val="both"/>
      </w:pPr>
    </w:p>
    <w:p w14:paraId="232D1B20" w14:textId="77777777" w:rsidR="00FF43F0" w:rsidRDefault="001B0632" w:rsidP="00B51FD9">
      <w:pPr>
        <w:pStyle w:val="Heading2"/>
        <w:spacing w:line="249" w:lineRule="exact"/>
        <w:jc w:val="both"/>
        <w:rPr>
          <w:b w:val="0"/>
        </w:rPr>
      </w:pPr>
      <w:r>
        <w:t>APPLICABILITY</w:t>
      </w:r>
    </w:p>
    <w:p w14:paraId="14764E41" w14:textId="77777777" w:rsidR="00FF43F0" w:rsidRDefault="00FF43F0" w:rsidP="00B51FD9">
      <w:pPr>
        <w:pStyle w:val="BodyText"/>
        <w:jc w:val="both"/>
      </w:pPr>
    </w:p>
    <w:p w14:paraId="19A4CCDC" w14:textId="77777777" w:rsidR="00FF43F0" w:rsidRDefault="001B0632" w:rsidP="00B51FD9">
      <w:pPr>
        <w:pStyle w:val="BodyText"/>
        <w:ind w:left="222"/>
        <w:jc w:val="both"/>
      </w:pPr>
      <w:r>
        <w:t>This</w:t>
      </w:r>
      <w:r>
        <w:rPr>
          <w:spacing w:val="1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Company,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the:</w:t>
      </w:r>
    </w:p>
    <w:p w14:paraId="6253E511" w14:textId="77777777" w:rsidR="00FF43F0" w:rsidRDefault="00FF43F0" w:rsidP="00B51FD9">
      <w:pPr>
        <w:pStyle w:val="BodyText"/>
        <w:jc w:val="both"/>
      </w:pPr>
    </w:p>
    <w:p w14:paraId="4787B283" w14:textId="77777777" w:rsidR="00FF43F0" w:rsidRDefault="001B0632" w:rsidP="00B51FD9">
      <w:pPr>
        <w:pStyle w:val="ListParagraph"/>
        <w:numPr>
          <w:ilvl w:val="1"/>
          <w:numId w:val="2"/>
        </w:numPr>
        <w:tabs>
          <w:tab w:val="left" w:pos="942"/>
          <w:tab w:val="left" w:pos="943"/>
        </w:tabs>
        <w:jc w:val="both"/>
      </w:pPr>
      <w:r>
        <w:t>Directors</w:t>
      </w:r>
    </w:p>
    <w:p w14:paraId="3BD836AA" w14:textId="77777777" w:rsidR="00FF43F0" w:rsidRDefault="001B0632" w:rsidP="00B51FD9">
      <w:pPr>
        <w:pStyle w:val="ListParagraph"/>
        <w:numPr>
          <w:ilvl w:val="1"/>
          <w:numId w:val="2"/>
        </w:numPr>
        <w:tabs>
          <w:tab w:val="left" w:pos="942"/>
          <w:tab w:val="left" w:pos="943"/>
        </w:tabs>
        <w:ind w:hanging="539"/>
        <w:jc w:val="both"/>
      </w:pPr>
      <w:r>
        <w:t>Employees</w:t>
      </w:r>
    </w:p>
    <w:p w14:paraId="70B5E0E3" w14:textId="77777777" w:rsidR="00FF43F0" w:rsidRDefault="001B0632" w:rsidP="00B51FD9">
      <w:pPr>
        <w:pStyle w:val="ListParagraph"/>
        <w:numPr>
          <w:ilvl w:val="1"/>
          <w:numId w:val="2"/>
        </w:numPr>
        <w:tabs>
          <w:tab w:val="left" w:pos="942"/>
          <w:tab w:val="left" w:pos="943"/>
        </w:tabs>
        <w:ind w:hanging="599"/>
        <w:jc w:val="both"/>
      </w:pPr>
      <w:r>
        <w:t>Trainees</w:t>
      </w:r>
    </w:p>
    <w:p w14:paraId="0C814919" w14:textId="77777777" w:rsidR="00FF43F0" w:rsidRDefault="001B0632" w:rsidP="00B51FD9">
      <w:pPr>
        <w:pStyle w:val="ListParagraph"/>
        <w:numPr>
          <w:ilvl w:val="1"/>
          <w:numId w:val="2"/>
        </w:numPr>
        <w:tabs>
          <w:tab w:val="left" w:pos="942"/>
          <w:tab w:val="left" w:pos="943"/>
        </w:tabs>
        <w:spacing w:line="240" w:lineRule="auto"/>
        <w:ind w:hanging="587"/>
        <w:jc w:val="both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decided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Company.</w:t>
      </w:r>
    </w:p>
    <w:p w14:paraId="56DDF575" w14:textId="77777777" w:rsidR="00FF43F0" w:rsidRDefault="00FF43F0" w:rsidP="00B51FD9">
      <w:pPr>
        <w:pStyle w:val="BodyText"/>
        <w:jc w:val="both"/>
      </w:pPr>
    </w:p>
    <w:p w14:paraId="1C1E7E3F" w14:textId="77777777" w:rsidR="00FF43F0" w:rsidRDefault="001B0632" w:rsidP="00B51FD9">
      <w:pPr>
        <w:pStyle w:val="Heading2"/>
        <w:jc w:val="both"/>
        <w:rPr>
          <w:b w:val="0"/>
        </w:rPr>
      </w:pPr>
      <w:r>
        <w:t>COVERAGE</w:t>
      </w:r>
    </w:p>
    <w:p w14:paraId="58DDEA36" w14:textId="77777777" w:rsidR="00FF43F0" w:rsidRDefault="00FF43F0" w:rsidP="00B51FD9">
      <w:pPr>
        <w:pStyle w:val="BodyText"/>
        <w:jc w:val="both"/>
        <w:rPr>
          <w:sz w:val="21"/>
        </w:rPr>
      </w:pPr>
    </w:p>
    <w:p w14:paraId="546F03B7" w14:textId="77777777" w:rsidR="00FF43F0" w:rsidRDefault="001B0632" w:rsidP="00B51FD9">
      <w:pPr>
        <w:pStyle w:val="BodyText"/>
        <w:ind w:left="222"/>
        <w:jc w:val="both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brought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notice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officer:</w:t>
      </w:r>
    </w:p>
    <w:p w14:paraId="41EE651D" w14:textId="77777777" w:rsidR="00FF43F0" w:rsidRDefault="00FF43F0" w:rsidP="00B51FD9">
      <w:pPr>
        <w:pStyle w:val="BodyText"/>
        <w:jc w:val="both"/>
      </w:pPr>
    </w:p>
    <w:p w14:paraId="71A9D702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jc w:val="both"/>
      </w:pP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1BAA60E3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539"/>
        <w:jc w:val="both"/>
      </w:pPr>
      <w:r>
        <w:t>Unethical,</w:t>
      </w:r>
      <w:r>
        <w:rPr>
          <w:spacing w:val="1"/>
        </w:rPr>
        <w:t xml:space="preserve"> </w:t>
      </w:r>
      <w:r>
        <w:t>immoral,</w:t>
      </w:r>
      <w:r>
        <w:rPr>
          <w:spacing w:val="-1"/>
        </w:rPr>
        <w:t xml:space="preserve"> </w:t>
      </w:r>
      <w:r>
        <w:t>biased</w:t>
      </w:r>
      <w:r>
        <w:rPr>
          <w:spacing w:val="-6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behavior.</w:t>
      </w:r>
    </w:p>
    <w:p w14:paraId="7253B35D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599"/>
        <w:jc w:val="both"/>
      </w:pP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 or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given.</w:t>
      </w:r>
    </w:p>
    <w:p w14:paraId="1014DAE5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587"/>
        <w:jc w:val="both"/>
      </w:pP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contract.</w:t>
      </w:r>
    </w:p>
    <w:p w14:paraId="0B1E2A15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527"/>
        <w:jc w:val="both"/>
      </w:pPr>
      <w:r>
        <w:t>Tampering</w:t>
      </w:r>
      <w:r>
        <w:rPr>
          <w:spacing w:val="-4"/>
        </w:rPr>
        <w:t xml:space="preserve"> </w:t>
      </w:r>
      <w:r>
        <w:t>or manipulating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company.</w:t>
      </w:r>
    </w:p>
    <w:p w14:paraId="1F412586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right="638" w:hanging="586"/>
        <w:jc w:val="both"/>
      </w:pPr>
      <w:r>
        <w:t>Any</w:t>
      </w:r>
      <w:r>
        <w:rPr>
          <w:spacing w:val="-4"/>
        </w:rPr>
        <w:t xml:space="preserve"> </w:t>
      </w:r>
      <w:r>
        <w:t>activity, malpractice or</w:t>
      </w:r>
      <w:r>
        <w:rPr>
          <w:spacing w:val="1"/>
        </w:rPr>
        <w:t xml:space="preserve"> </w:t>
      </w:r>
      <w:r>
        <w:t>wrongdoing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 or</w:t>
      </w:r>
      <w:r>
        <w:rPr>
          <w:spacing w:val="-5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Company’s image.</w:t>
      </w:r>
    </w:p>
    <w:p w14:paraId="21493A82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649"/>
        <w:jc w:val="both"/>
      </w:pPr>
      <w:r>
        <w:t>Financial</w:t>
      </w:r>
      <w:r>
        <w:rPr>
          <w:spacing w:val="-1"/>
        </w:rPr>
        <w:t xml:space="preserve"> </w:t>
      </w:r>
      <w:r>
        <w:t>irregularities 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 of fraud.</w:t>
      </w:r>
    </w:p>
    <w:p w14:paraId="115642E1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709"/>
        <w:jc w:val="both"/>
      </w:pPr>
      <w:r>
        <w:t>Misappropriation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funds.</w:t>
      </w:r>
    </w:p>
    <w:p w14:paraId="35506750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587"/>
        <w:jc w:val="both"/>
      </w:pPr>
      <w:r>
        <w:t>Any</w:t>
      </w:r>
      <w:r>
        <w:rPr>
          <w:spacing w:val="-4"/>
        </w:rPr>
        <w:t xml:space="preserve"> </w:t>
      </w:r>
      <w:r>
        <w:t>activity 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criminal and illegal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nature.</w:t>
      </w:r>
    </w:p>
    <w:p w14:paraId="68983D07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right="240" w:hanging="526"/>
        <w:jc w:val="both"/>
      </w:pPr>
      <w:r>
        <w:t>Negligence,</w:t>
      </w:r>
      <w:r>
        <w:rPr>
          <w:spacing w:val="8"/>
        </w:rPr>
        <w:t xml:space="preserve"> </w:t>
      </w:r>
      <w:r>
        <w:t>lapse</w:t>
      </w:r>
      <w:r>
        <w:rPr>
          <w:spacing w:val="11"/>
        </w:rPr>
        <w:t xml:space="preserve"> </w:t>
      </w:r>
      <w:r>
        <w:t>causing</w:t>
      </w:r>
      <w:r>
        <w:rPr>
          <w:spacing w:val="10"/>
        </w:rPr>
        <w:t xml:space="preserve"> </w:t>
      </w:r>
      <w:r>
        <w:t>harm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employees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public.</w:t>
      </w:r>
    </w:p>
    <w:p w14:paraId="336A34FF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587"/>
        <w:jc w:val="both"/>
      </w:pPr>
      <w:r>
        <w:t>Concealment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activities.</w:t>
      </w:r>
    </w:p>
    <w:p w14:paraId="0C7FF35B" w14:textId="77777777" w:rsidR="00FF43F0" w:rsidRDefault="001B0632" w:rsidP="00B51FD9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76" w:lineRule="auto"/>
        <w:ind w:hanging="649"/>
        <w:jc w:val="both"/>
      </w:pPr>
      <w:r>
        <w:t>Such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issue as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prescribed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Audit</w:t>
      </w:r>
      <w:r>
        <w:rPr>
          <w:spacing w:val="-1"/>
        </w:rPr>
        <w:t xml:space="preserve"> </w:t>
      </w:r>
      <w:r>
        <w:t>Committee.</w:t>
      </w:r>
    </w:p>
    <w:p w14:paraId="23A79FEF" w14:textId="77777777" w:rsidR="00FF43F0" w:rsidRDefault="00FF43F0" w:rsidP="00B51FD9">
      <w:pPr>
        <w:pStyle w:val="BodyText"/>
        <w:jc w:val="both"/>
        <w:rPr>
          <w:sz w:val="21"/>
        </w:rPr>
      </w:pPr>
    </w:p>
    <w:p w14:paraId="70AF5E4D" w14:textId="77777777" w:rsidR="00FF43F0" w:rsidRDefault="001B0632" w:rsidP="00B51FD9">
      <w:pPr>
        <w:pStyle w:val="Heading2"/>
        <w:jc w:val="both"/>
        <w:rPr>
          <w:b w:val="0"/>
        </w:rPr>
      </w:pPr>
      <w:r>
        <w:t>PROCEDURE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 UNDER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MECHANISM</w:t>
      </w:r>
    </w:p>
    <w:p w14:paraId="12C19EF2" w14:textId="77777777" w:rsidR="00FF43F0" w:rsidRDefault="00FF43F0" w:rsidP="00B51FD9">
      <w:pPr>
        <w:pStyle w:val="BodyText"/>
        <w:jc w:val="both"/>
      </w:pPr>
    </w:p>
    <w:p w14:paraId="28FB5DD7" w14:textId="77777777" w:rsidR="00FF43F0" w:rsidRDefault="003F490F" w:rsidP="00B51FD9">
      <w:pPr>
        <w:spacing w:line="251" w:lineRule="exact"/>
        <w:ind w:left="222"/>
        <w:jc w:val="both"/>
        <w:rPr>
          <w:b/>
        </w:rPr>
      </w:pPr>
      <w:r>
        <w:rPr>
          <w:b/>
        </w:rPr>
        <w:t>Disclosure</w:t>
      </w:r>
    </w:p>
    <w:p w14:paraId="4E4BD639" w14:textId="77777777" w:rsidR="003F490F" w:rsidRDefault="003F490F" w:rsidP="00B51FD9">
      <w:pPr>
        <w:spacing w:line="251" w:lineRule="exact"/>
        <w:ind w:left="222"/>
        <w:jc w:val="both"/>
        <w:rPr>
          <w:b/>
        </w:rPr>
      </w:pPr>
    </w:p>
    <w:p w14:paraId="4E662FBC" w14:textId="77777777" w:rsidR="00FF43F0" w:rsidRDefault="001B0632" w:rsidP="00B51FD9">
      <w:pPr>
        <w:pStyle w:val="BodyText"/>
        <w:spacing w:line="251" w:lineRule="exact"/>
        <w:ind w:left="222"/>
        <w:jc w:val="both"/>
      </w:pP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disclose,</w:t>
      </w:r>
      <w:r>
        <w:rPr>
          <w:spacing w:val="-1"/>
        </w:rPr>
        <w:t xml:space="preserve"> </w:t>
      </w:r>
      <w:r>
        <w:t>preferably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following,</w:t>
      </w:r>
    </w:p>
    <w:p w14:paraId="41420FC5" w14:textId="77777777" w:rsidR="00FF43F0" w:rsidRDefault="00FF43F0" w:rsidP="00B51FD9">
      <w:pPr>
        <w:pStyle w:val="BodyText"/>
        <w:jc w:val="both"/>
        <w:rPr>
          <w:sz w:val="21"/>
        </w:rPr>
      </w:pPr>
    </w:p>
    <w:p w14:paraId="1E63D58E" w14:textId="77777777" w:rsidR="00FF43F0" w:rsidRDefault="001B0632" w:rsidP="00B51FD9">
      <w:pPr>
        <w:pStyle w:val="ListParagraph"/>
        <w:numPr>
          <w:ilvl w:val="1"/>
          <w:numId w:val="1"/>
        </w:numPr>
        <w:tabs>
          <w:tab w:val="left" w:pos="1302"/>
          <w:tab w:val="left" w:pos="1303"/>
        </w:tabs>
        <w:spacing w:line="276" w:lineRule="auto"/>
        <w:ind w:hanging="721"/>
        <w:jc w:val="both"/>
      </w:pPr>
      <w:r>
        <w:t>Brief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 malpractice</w:t>
      </w:r>
      <w:r>
        <w:rPr>
          <w:spacing w:val="-7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discovered,</w:t>
      </w:r>
    </w:p>
    <w:p w14:paraId="77046C05" w14:textId="77777777" w:rsidR="00FF43F0" w:rsidRDefault="001B0632" w:rsidP="00B51FD9">
      <w:pPr>
        <w:pStyle w:val="ListParagraph"/>
        <w:numPr>
          <w:ilvl w:val="1"/>
          <w:numId w:val="1"/>
        </w:numPr>
        <w:tabs>
          <w:tab w:val="left" w:pos="1302"/>
          <w:tab w:val="left" w:pos="1303"/>
        </w:tabs>
        <w:spacing w:line="276" w:lineRule="auto"/>
        <w:ind w:hanging="721"/>
        <w:jc w:val="both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wrongdoer,</w:t>
      </w:r>
    </w:p>
    <w:p w14:paraId="7FB0E7EF" w14:textId="77777777" w:rsidR="00FF43F0" w:rsidRDefault="001B0632" w:rsidP="00B51FD9">
      <w:pPr>
        <w:pStyle w:val="ListParagraph"/>
        <w:numPr>
          <w:ilvl w:val="1"/>
          <w:numId w:val="1"/>
        </w:numPr>
        <w:tabs>
          <w:tab w:val="left" w:pos="1302"/>
          <w:tab w:val="left" w:pos="1303"/>
        </w:tabs>
        <w:spacing w:line="276" w:lineRule="auto"/>
        <w:ind w:hanging="721"/>
        <w:jc w:val="both"/>
      </w:pPr>
      <w:r>
        <w:t>Evidence,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 allegation,</w:t>
      </w:r>
    </w:p>
    <w:p w14:paraId="40BEC039" w14:textId="77777777" w:rsidR="00FF43F0" w:rsidRDefault="001B0632" w:rsidP="00B51FD9">
      <w:pPr>
        <w:pStyle w:val="ListParagraph"/>
        <w:numPr>
          <w:ilvl w:val="1"/>
          <w:numId w:val="1"/>
        </w:numPr>
        <w:tabs>
          <w:tab w:val="left" w:pos="1302"/>
          <w:tab w:val="left" w:pos="1303"/>
        </w:tabs>
        <w:spacing w:line="276" w:lineRule="auto"/>
        <w:ind w:hanging="721"/>
        <w:jc w:val="both"/>
      </w:pPr>
      <w:r>
        <w:t>Remedial Actions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taken,</w:t>
      </w:r>
    </w:p>
    <w:p w14:paraId="70E1230B" w14:textId="77777777" w:rsidR="00FF43F0" w:rsidRDefault="001B0632" w:rsidP="00B51FD9">
      <w:pPr>
        <w:pStyle w:val="ListParagraph"/>
        <w:numPr>
          <w:ilvl w:val="1"/>
          <w:numId w:val="1"/>
        </w:numPr>
        <w:tabs>
          <w:tab w:val="left" w:pos="1302"/>
          <w:tab w:val="left" w:pos="1303"/>
        </w:tabs>
        <w:spacing w:line="276" w:lineRule="auto"/>
        <w:ind w:hanging="721"/>
        <w:jc w:val="both"/>
      </w:pPr>
      <w:r>
        <w:t>Any</w:t>
      </w:r>
      <w:r>
        <w:rPr>
          <w:spacing w:val="-4"/>
        </w:rPr>
        <w:t xml:space="preserve"> </w:t>
      </w:r>
      <w:r>
        <w:t>other relevant details</w:t>
      </w:r>
    </w:p>
    <w:p w14:paraId="080A631F" w14:textId="77777777" w:rsidR="00FF43F0" w:rsidRDefault="00FF43F0" w:rsidP="00B51FD9">
      <w:pPr>
        <w:pStyle w:val="BodyText"/>
        <w:jc w:val="both"/>
      </w:pPr>
    </w:p>
    <w:p w14:paraId="11895523" w14:textId="77777777" w:rsidR="00FF43F0" w:rsidRDefault="001B0632" w:rsidP="00B51FD9">
      <w:pPr>
        <w:pStyle w:val="BodyText"/>
        <w:ind w:left="222" w:right="240"/>
        <w:jc w:val="both"/>
      </w:pPr>
      <w:r>
        <w:t>The disclosure may be made within 30 days of being aware of the event to the designated officer of the</w:t>
      </w:r>
      <w:r>
        <w:rPr>
          <w:spacing w:val="1"/>
        </w:rPr>
        <w:t xml:space="preserve"> </w:t>
      </w:r>
      <w:r>
        <w:t>Company. The time limit of 30 days may be extended at the discretion of the designated officer, after</w:t>
      </w:r>
      <w:r>
        <w:rPr>
          <w:spacing w:val="1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circumstances.</w:t>
      </w:r>
    </w:p>
    <w:p w14:paraId="5C93CE05" w14:textId="77777777" w:rsidR="003F490F" w:rsidRDefault="003F490F" w:rsidP="00B51FD9">
      <w:pPr>
        <w:pStyle w:val="BodyText"/>
        <w:ind w:left="222" w:right="240"/>
        <w:jc w:val="both"/>
      </w:pPr>
    </w:p>
    <w:p w14:paraId="2D537966" w14:textId="77777777" w:rsidR="003F490F" w:rsidRDefault="001B0632" w:rsidP="00B51FD9">
      <w:pPr>
        <w:pStyle w:val="BodyText"/>
        <w:ind w:left="222" w:right="241"/>
        <w:jc w:val="both"/>
      </w:pPr>
      <w:r>
        <w:t>The individual making the said disclosure may disclose his / her identity to the designated officer. The</w:t>
      </w:r>
      <w:r>
        <w:rPr>
          <w:spacing w:val="1"/>
        </w:rPr>
        <w:t xml:space="preserve"> </w:t>
      </w:r>
      <w:r>
        <w:t>identity of the person reporting the malpractice will be kept confidential if the same is provided with a</w:t>
      </w:r>
      <w:r>
        <w:rPr>
          <w:spacing w:val="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 it anonymous.</w:t>
      </w:r>
    </w:p>
    <w:p w14:paraId="766500E3" w14:textId="0FAFFD4E" w:rsidR="00FF43F0" w:rsidRDefault="008F34F9" w:rsidP="00B51FD9">
      <w:pPr>
        <w:pStyle w:val="BodyText"/>
        <w:ind w:left="222" w:right="241"/>
        <w:jc w:val="both"/>
        <w:rPr>
          <w:i/>
        </w:rPr>
      </w:pPr>
      <w:r>
        <w:tab/>
        <w:t xml:space="preserve"> </w:t>
      </w:r>
      <w:r>
        <w:br/>
      </w:r>
      <w:r w:rsidR="001B0632" w:rsidRPr="003F490F">
        <w:rPr>
          <w:i/>
        </w:rPr>
        <w:t>Note:</w:t>
      </w:r>
      <w:r w:rsidR="001B0632" w:rsidRPr="003F490F">
        <w:rPr>
          <w:i/>
          <w:spacing w:val="-2"/>
        </w:rPr>
        <w:t xml:space="preserve"> </w:t>
      </w:r>
      <w:r w:rsidR="001B0632" w:rsidRPr="003F490F">
        <w:rPr>
          <w:i/>
        </w:rPr>
        <w:t>In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exceptional</w:t>
      </w:r>
      <w:r w:rsidR="001B0632" w:rsidRPr="003F490F">
        <w:rPr>
          <w:i/>
          <w:spacing w:val="1"/>
        </w:rPr>
        <w:t xml:space="preserve"> </w:t>
      </w:r>
      <w:r w:rsidR="001B0632" w:rsidRPr="003F490F">
        <w:rPr>
          <w:i/>
        </w:rPr>
        <w:t>cases,</w:t>
      </w:r>
      <w:r w:rsidR="001B0632" w:rsidRPr="003F490F">
        <w:rPr>
          <w:i/>
          <w:spacing w:val="-5"/>
        </w:rPr>
        <w:t xml:space="preserve"> </w:t>
      </w:r>
      <w:r w:rsidR="001B0632" w:rsidRPr="003F490F">
        <w:rPr>
          <w:i/>
        </w:rPr>
        <w:t>the Individual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making</w:t>
      </w:r>
      <w:r w:rsidR="001B0632" w:rsidRPr="003F490F">
        <w:rPr>
          <w:i/>
          <w:spacing w:val="-5"/>
        </w:rPr>
        <w:t xml:space="preserve"> </w:t>
      </w:r>
      <w:r w:rsidR="001B0632" w:rsidRPr="003F490F">
        <w:rPr>
          <w:i/>
        </w:rPr>
        <w:t>disclosure</w:t>
      </w:r>
      <w:r w:rsidR="001B0632" w:rsidRPr="003F490F">
        <w:rPr>
          <w:i/>
          <w:spacing w:val="-4"/>
        </w:rPr>
        <w:t xml:space="preserve"> </w:t>
      </w:r>
      <w:r w:rsidR="001B0632" w:rsidRPr="003F490F">
        <w:rPr>
          <w:i/>
        </w:rPr>
        <w:t>can</w:t>
      </w:r>
      <w:r w:rsidR="001B0632" w:rsidRPr="003F490F">
        <w:rPr>
          <w:i/>
          <w:spacing w:val="-4"/>
        </w:rPr>
        <w:t xml:space="preserve"> </w:t>
      </w:r>
      <w:r w:rsidR="001B0632" w:rsidRPr="003F490F">
        <w:rPr>
          <w:i/>
        </w:rPr>
        <w:t>have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direct access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to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the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Chairman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of</w:t>
      </w:r>
      <w:r w:rsidR="001B0632" w:rsidRPr="003F490F">
        <w:rPr>
          <w:i/>
          <w:spacing w:val="-1"/>
        </w:rPr>
        <w:t xml:space="preserve"> </w:t>
      </w:r>
      <w:r w:rsidR="001B0632" w:rsidRPr="003F490F">
        <w:rPr>
          <w:i/>
        </w:rPr>
        <w:t>the</w:t>
      </w:r>
      <w:r w:rsidR="001B0632" w:rsidRPr="003F490F">
        <w:rPr>
          <w:i/>
          <w:spacing w:val="-53"/>
        </w:rPr>
        <w:t xml:space="preserve"> </w:t>
      </w:r>
      <w:r w:rsidR="001B0632" w:rsidRPr="003F490F">
        <w:rPr>
          <w:i/>
        </w:rPr>
        <w:t>Audit</w:t>
      </w:r>
      <w:r w:rsidR="001B0632" w:rsidRPr="003F490F">
        <w:rPr>
          <w:i/>
          <w:spacing w:val="1"/>
        </w:rPr>
        <w:t xml:space="preserve"> </w:t>
      </w:r>
      <w:r w:rsidR="001B0632" w:rsidRPr="003F490F">
        <w:rPr>
          <w:i/>
        </w:rPr>
        <w:t>Committee</w:t>
      </w:r>
      <w:r w:rsidR="007C2EE5">
        <w:rPr>
          <w:i/>
        </w:rPr>
        <w:t>.</w:t>
      </w:r>
    </w:p>
    <w:p w14:paraId="54139E62" w14:textId="77777777" w:rsidR="007C2EE5" w:rsidRPr="003F490F" w:rsidRDefault="007C2EE5" w:rsidP="00B51FD9">
      <w:pPr>
        <w:pStyle w:val="BodyText"/>
        <w:ind w:left="222" w:right="241"/>
        <w:jc w:val="both"/>
        <w:rPr>
          <w:i/>
        </w:rPr>
      </w:pPr>
    </w:p>
    <w:p w14:paraId="1BE00592" w14:textId="77777777" w:rsidR="00FF43F0" w:rsidRDefault="003F490F" w:rsidP="00B51FD9">
      <w:pPr>
        <w:pStyle w:val="Heading2"/>
        <w:jc w:val="both"/>
      </w:pPr>
      <w:r>
        <w:t>INVESTIGATION</w:t>
      </w:r>
    </w:p>
    <w:p w14:paraId="7C426450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1A0F4CB2" w14:textId="77777777" w:rsidR="00FF43F0" w:rsidRDefault="001B0632" w:rsidP="00B51FD9">
      <w:pPr>
        <w:pStyle w:val="BodyText"/>
        <w:ind w:left="222" w:right="239"/>
        <w:jc w:val="both"/>
      </w:pPr>
      <w:r>
        <w:t>All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r>
        <w:t>investigated,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disclosed during the course of the investigation will remain confidential, except as necessary to conduct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in accordance with</w:t>
      </w:r>
      <w:r>
        <w:rPr>
          <w:spacing w:val="-3"/>
        </w:rPr>
        <w:t xml:space="preserve"> </w:t>
      </w:r>
      <w:r>
        <w:t>applicable law.</w:t>
      </w:r>
    </w:p>
    <w:p w14:paraId="57FE176A" w14:textId="77777777" w:rsidR="00FF43F0" w:rsidRDefault="00FF43F0" w:rsidP="00B51FD9">
      <w:pPr>
        <w:pStyle w:val="BodyText"/>
        <w:jc w:val="both"/>
        <w:rPr>
          <w:sz w:val="21"/>
        </w:rPr>
      </w:pPr>
    </w:p>
    <w:p w14:paraId="49D513AD" w14:textId="77777777" w:rsidR="00FF43F0" w:rsidRDefault="001B0632" w:rsidP="00B51FD9">
      <w:pPr>
        <w:pStyle w:val="BodyText"/>
        <w:ind w:left="222" w:right="242"/>
        <w:jc w:val="both"/>
      </w:pPr>
      <w:r>
        <w:t>Everyone working for or with the Company has a duty to cooperate in the investigation of reports of</w:t>
      </w:r>
      <w:r>
        <w:rPr>
          <w:spacing w:val="1"/>
        </w:rPr>
        <w:t xml:space="preserve"> </w:t>
      </w:r>
      <w:r>
        <w:t>violations. Failure to cooperate in an investigation, or deliberately providing false information during an</w:t>
      </w:r>
      <w:r>
        <w:rPr>
          <w:spacing w:val="1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 basis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termination of</w:t>
      </w:r>
      <w:r>
        <w:rPr>
          <w:spacing w:val="-2"/>
        </w:rPr>
        <w:t xml:space="preserve"> </w:t>
      </w:r>
      <w:r>
        <w:t>employment.</w:t>
      </w:r>
    </w:p>
    <w:p w14:paraId="0E60A958" w14:textId="77777777" w:rsidR="00FF43F0" w:rsidRDefault="00FF43F0" w:rsidP="00B51FD9">
      <w:pPr>
        <w:pStyle w:val="BodyText"/>
        <w:jc w:val="both"/>
      </w:pPr>
    </w:p>
    <w:p w14:paraId="2D4D521D" w14:textId="77777777" w:rsidR="00FF43F0" w:rsidRDefault="001B0632" w:rsidP="00B51FD9">
      <w:pPr>
        <w:pStyle w:val="BodyText"/>
        <w:ind w:left="222" w:right="238"/>
        <w:jc w:val="both"/>
      </w:pPr>
      <w:r>
        <w:t>If, at the conclusion of its investigation, the Company determines that a violation has occurred, the</w:t>
      </w:r>
      <w:r>
        <w:rPr>
          <w:spacing w:val="1"/>
        </w:rPr>
        <w:t xml:space="preserve"> </w:t>
      </w:r>
      <w:r>
        <w:t>Company will take effective remedial action commensurate with the nature of the offense. This action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</w:t>
      </w:r>
      <w:r>
        <w:rPr>
          <w:spacing w:val="-1"/>
        </w:rPr>
        <w:t xml:space="preserve"> </w:t>
      </w:r>
      <w:r>
        <w:t>party, up to</w:t>
      </w:r>
      <w:r>
        <w:rPr>
          <w:spacing w:val="-1"/>
        </w:rPr>
        <w:t xml:space="preserve"> </w:t>
      </w:r>
      <w:r>
        <w:t>and including</w:t>
      </w:r>
      <w:r>
        <w:rPr>
          <w:spacing w:val="-3"/>
        </w:rPr>
        <w:t xml:space="preserve"> </w:t>
      </w:r>
      <w:r>
        <w:t>termination.</w:t>
      </w:r>
    </w:p>
    <w:p w14:paraId="0A53DE68" w14:textId="77777777" w:rsidR="00FF43F0" w:rsidRDefault="00FF43F0" w:rsidP="00B51FD9">
      <w:pPr>
        <w:pStyle w:val="BodyText"/>
        <w:jc w:val="both"/>
      </w:pPr>
    </w:p>
    <w:p w14:paraId="4E87F447" w14:textId="77777777" w:rsidR="00FF43F0" w:rsidRDefault="001B0632" w:rsidP="00B51FD9">
      <w:pPr>
        <w:pStyle w:val="BodyText"/>
        <w:ind w:left="222"/>
        <w:jc w:val="both"/>
      </w:pPr>
      <w:r>
        <w:t>Reasonable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 taken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violations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policy.</w:t>
      </w:r>
    </w:p>
    <w:p w14:paraId="50B31FFC" w14:textId="77777777" w:rsidR="00FF43F0" w:rsidRDefault="00FF43F0" w:rsidP="00B51FD9">
      <w:pPr>
        <w:pStyle w:val="BodyText"/>
        <w:jc w:val="both"/>
      </w:pPr>
    </w:p>
    <w:p w14:paraId="02DED85F" w14:textId="77777777" w:rsidR="00FF43F0" w:rsidRDefault="001B0632" w:rsidP="00B51FD9">
      <w:pPr>
        <w:pStyle w:val="BodyText"/>
        <w:ind w:left="222" w:right="241"/>
        <w:jc w:val="both"/>
      </w:pPr>
      <w:r>
        <w:t>A Complainant who makes false allegations of unethical &amp; improper practices or about alleged wrongful</w:t>
      </w:r>
      <w:r>
        <w:rPr>
          <w:spacing w:val="1"/>
        </w:rPr>
        <w:t xml:space="preserve"> </w:t>
      </w:r>
      <w:r>
        <w:t>conduct of the subject to the vigilance officer of the Audit Committee shall be subject to appropriate</w:t>
      </w:r>
      <w:r>
        <w:rPr>
          <w:spacing w:val="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 of the</w:t>
      </w:r>
      <w:r>
        <w:rPr>
          <w:spacing w:val="1"/>
        </w:rPr>
        <w:t xml:space="preserve"> </w:t>
      </w:r>
      <w:r>
        <w:t>company.</w:t>
      </w:r>
    </w:p>
    <w:p w14:paraId="3A1F757A" w14:textId="77777777" w:rsidR="00FF43F0" w:rsidRDefault="00FF43F0" w:rsidP="00B51FD9">
      <w:pPr>
        <w:pStyle w:val="BodyText"/>
        <w:jc w:val="both"/>
      </w:pPr>
    </w:p>
    <w:p w14:paraId="63EA8F4E" w14:textId="77777777" w:rsidR="00FF43F0" w:rsidRDefault="003F490F" w:rsidP="00B51FD9">
      <w:pPr>
        <w:pStyle w:val="Heading2"/>
        <w:jc w:val="both"/>
      </w:pPr>
      <w:r>
        <w:t>CONFIDENTIALITY</w:t>
      </w:r>
    </w:p>
    <w:p w14:paraId="388886D7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68A9C856" w14:textId="77777777" w:rsidR="00FF43F0" w:rsidRDefault="001B0632" w:rsidP="00B51FD9">
      <w:pPr>
        <w:pStyle w:val="BodyText"/>
        <w:ind w:left="222" w:right="242"/>
        <w:jc w:val="both"/>
      </w:pPr>
      <w:r>
        <w:t>The Complainant , vigilance officer, members of Audit Committee, the subject and everybody involved in</w:t>
      </w:r>
      <w:r>
        <w:rPr>
          <w:spacing w:val="-53"/>
        </w:rPr>
        <w:t xml:space="preserve"> </w:t>
      </w:r>
      <w:r>
        <w:t>process shall, maintain confidentiality of all matters under this policy, discuss only to the extent or with</w:t>
      </w:r>
      <w:r>
        <w:rPr>
          <w:spacing w:val="1"/>
        </w:rPr>
        <w:t xml:space="preserve"> </w:t>
      </w:r>
      <w:r>
        <w:t>those persons as required under this policy for completing the process of investigations and keep the</w:t>
      </w:r>
      <w:r>
        <w:rPr>
          <w:spacing w:val="1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in safe custody.</w:t>
      </w:r>
    </w:p>
    <w:p w14:paraId="54776A1A" w14:textId="77777777" w:rsidR="00FD5F43" w:rsidRDefault="00FD5F43" w:rsidP="00B51FD9">
      <w:pPr>
        <w:pStyle w:val="BodyText"/>
        <w:jc w:val="both"/>
      </w:pPr>
    </w:p>
    <w:p w14:paraId="042E3FA4" w14:textId="77777777" w:rsidR="00FF43F0" w:rsidRDefault="003F490F" w:rsidP="00B51FD9">
      <w:pPr>
        <w:pStyle w:val="Heading2"/>
        <w:jc w:val="both"/>
      </w:pPr>
      <w:r>
        <w:t>PROTECTION</w:t>
      </w:r>
    </w:p>
    <w:p w14:paraId="7D4C2208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6CC29A98" w14:textId="77777777" w:rsidR="00FF43F0" w:rsidRDefault="001B0632" w:rsidP="00B51FD9">
      <w:pPr>
        <w:pStyle w:val="BodyText"/>
        <w:ind w:left="222" w:right="243"/>
        <w:jc w:val="both"/>
      </w:pPr>
      <w:r>
        <w:t>No</w:t>
      </w:r>
      <w:r>
        <w:rPr>
          <w:spacing w:val="-2"/>
        </w:rPr>
        <w:t xml:space="preserve"> </w:t>
      </w:r>
      <w:r>
        <w:t>unfair</w:t>
      </w:r>
      <w:r>
        <w:rPr>
          <w:spacing w:val="-2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meted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Whistle Blower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virtue</w:t>
      </w:r>
      <w:r>
        <w:rPr>
          <w:spacing w:val="-1"/>
        </w:rPr>
        <w:t xml:space="preserve"> </w:t>
      </w:r>
      <w:r>
        <w:t>of his/her</w:t>
      </w:r>
      <w:r>
        <w:rPr>
          <w:spacing w:val="-2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Protected</w:t>
      </w:r>
      <w:r w:rsidR="00EC1E0D">
        <w:rPr>
          <w:spacing w:val="-52"/>
        </w:rPr>
        <w:t xml:space="preserve"> </w:t>
      </w:r>
      <w:r w:rsidR="00EC1E0D">
        <w:t>d</w:t>
      </w:r>
      <w:r>
        <w:t>isclosure under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Policy.</w:t>
      </w:r>
    </w:p>
    <w:p w14:paraId="00B1A5A5" w14:textId="77777777" w:rsidR="00930D3F" w:rsidRDefault="00930D3F" w:rsidP="00B51FD9">
      <w:pPr>
        <w:pStyle w:val="BodyText"/>
        <w:ind w:left="222" w:right="243"/>
        <w:jc w:val="both"/>
      </w:pPr>
    </w:p>
    <w:p w14:paraId="3A2C5820" w14:textId="77777777" w:rsidR="00FF43F0" w:rsidRDefault="001B0632" w:rsidP="00B51FD9">
      <w:pPr>
        <w:pStyle w:val="BodyText"/>
        <w:ind w:left="222"/>
        <w:jc w:val="both"/>
      </w:pPr>
      <w:r>
        <w:t>The</w:t>
      </w:r>
      <w:r>
        <w:rPr>
          <w:spacing w:val="-4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Whistle</w:t>
      </w:r>
      <w:r>
        <w:rPr>
          <w:spacing w:val="-1"/>
        </w:rPr>
        <w:t xml:space="preserve"> </w:t>
      </w:r>
      <w:r>
        <w:t>Blower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kept</w:t>
      </w:r>
      <w:r>
        <w:rPr>
          <w:spacing w:val="-1"/>
        </w:rPr>
        <w:t xml:space="preserve"> </w:t>
      </w:r>
      <w:r>
        <w:t>confidential.</w:t>
      </w:r>
    </w:p>
    <w:p w14:paraId="3EB90F54" w14:textId="15EF7F5F" w:rsidR="0040106A" w:rsidRDefault="001B0632" w:rsidP="007C2EE5">
      <w:pPr>
        <w:pStyle w:val="BodyText"/>
        <w:ind w:left="222" w:right="243"/>
        <w:jc w:val="both"/>
      </w:pP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Employee</w:t>
      </w:r>
      <w:r>
        <w:rPr>
          <w:spacing w:val="17"/>
        </w:rPr>
        <w:t xml:space="preserve"> </w:t>
      </w:r>
      <w:r>
        <w:t>assisting</w:t>
      </w:r>
      <w:r>
        <w:rPr>
          <w:spacing w:val="1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said</w:t>
      </w:r>
      <w:r>
        <w:rPr>
          <w:spacing w:val="15"/>
        </w:rPr>
        <w:t xml:space="preserve"> </w:t>
      </w:r>
      <w:r>
        <w:t>investigation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furnishing</w:t>
      </w:r>
      <w:r>
        <w:rPr>
          <w:spacing w:val="15"/>
        </w:rPr>
        <w:t xml:space="preserve"> </w:t>
      </w:r>
      <w:r>
        <w:t>evidence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extent as the</w:t>
      </w:r>
      <w:r>
        <w:rPr>
          <w:spacing w:val="1"/>
        </w:rPr>
        <w:t xml:space="preserve"> </w:t>
      </w:r>
      <w:r>
        <w:t>Whistle Blower.</w:t>
      </w:r>
    </w:p>
    <w:p w14:paraId="3E917921" w14:textId="77777777" w:rsidR="00E01FE9" w:rsidRDefault="00E01FE9" w:rsidP="007C2EE5">
      <w:pPr>
        <w:pStyle w:val="BodyText"/>
        <w:ind w:left="222" w:right="243"/>
        <w:jc w:val="both"/>
      </w:pPr>
      <w:bookmarkStart w:id="0" w:name="_GoBack"/>
      <w:bookmarkEnd w:id="0"/>
    </w:p>
    <w:p w14:paraId="5C8DECF2" w14:textId="77777777" w:rsidR="00FF43F0" w:rsidRDefault="003F490F" w:rsidP="00B51FD9">
      <w:pPr>
        <w:pStyle w:val="Heading2"/>
        <w:jc w:val="both"/>
      </w:pPr>
      <w:r>
        <w:lastRenderedPageBreak/>
        <w:t>DISQUALIFICTION</w:t>
      </w:r>
    </w:p>
    <w:p w14:paraId="4BC7DB2D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4D303054" w14:textId="77777777" w:rsidR="00FF43F0" w:rsidRDefault="001B0632" w:rsidP="00B51FD9">
      <w:pPr>
        <w:pStyle w:val="BodyText"/>
        <w:ind w:left="222" w:right="242"/>
        <w:jc w:val="both"/>
      </w:pPr>
      <w:r>
        <w:t>While it will be ensured that genuine Whistle Blower are accorded complete protection from any kind of</w:t>
      </w:r>
      <w:r>
        <w:rPr>
          <w:spacing w:val="1"/>
        </w:rPr>
        <w:t xml:space="preserve"> </w:t>
      </w:r>
      <w:r>
        <w:t>unfair</w:t>
      </w:r>
      <w:r>
        <w:rPr>
          <w:spacing w:val="-4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set out,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of this protection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action.</w:t>
      </w:r>
    </w:p>
    <w:p w14:paraId="4CBADE55" w14:textId="77777777" w:rsidR="00FF43F0" w:rsidRDefault="00FF43F0" w:rsidP="00B51FD9">
      <w:pPr>
        <w:pStyle w:val="BodyText"/>
        <w:jc w:val="both"/>
      </w:pPr>
    </w:p>
    <w:p w14:paraId="37F03839" w14:textId="77777777" w:rsidR="00FF43F0" w:rsidRDefault="001B0632" w:rsidP="00B51FD9">
      <w:pPr>
        <w:pStyle w:val="BodyText"/>
        <w:ind w:left="222" w:right="242"/>
        <w:jc w:val="both"/>
      </w:pPr>
      <w:r>
        <w:t>Protection under this policy would not mean protection from any disciplinary action arising out of false or</w:t>
      </w:r>
      <w:r>
        <w:rPr>
          <w:spacing w:val="-52"/>
        </w:rPr>
        <w:t xml:space="preserve"> </w:t>
      </w:r>
      <w:r>
        <w:t>bogus</w:t>
      </w:r>
      <w:r>
        <w:rPr>
          <w:spacing w:val="-1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Whistle Blower</w:t>
      </w:r>
      <w:r>
        <w:rPr>
          <w:spacing w:val="-4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bogus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malafide</w:t>
      </w:r>
      <w:r>
        <w:rPr>
          <w:spacing w:val="-4"/>
        </w:rPr>
        <w:t xml:space="preserve"> </w:t>
      </w:r>
      <w:r>
        <w:t>intention.</w:t>
      </w:r>
    </w:p>
    <w:p w14:paraId="15A9B847" w14:textId="77777777" w:rsidR="00FF43F0" w:rsidRDefault="00FF43F0" w:rsidP="00B51FD9">
      <w:pPr>
        <w:pStyle w:val="BodyText"/>
        <w:jc w:val="both"/>
        <w:rPr>
          <w:sz w:val="21"/>
        </w:rPr>
      </w:pPr>
    </w:p>
    <w:p w14:paraId="2B0F3FE8" w14:textId="77777777" w:rsidR="00FF43F0" w:rsidRDefault="001B0632" w:rsidP="00B51FD9">
      <w:pPr>
        <w:pStyle w:val="BodyText"/>
        <w:ind w:left="222" w:right="243"/>
        <w:jc w:val="both"/>
      </w:pPr>
      <w:r>
        <w:t>Whistle</w:t>
      </w:r>
      <w:r>
        <w:rPr>
          <w:spacing w:val="1"/>
        </w:rPr>
        <w:t xml:space="preserve"> </w:t>
      </w:r>
      <w:r>
        <w:t>Blowers, who make any Protected Disclosures, which have</w:t>
      </w:r>
      <w:r>
        <w:rPr>
          <w:spacing w:val="1"/>
        </w:rPr>
        <w:t xml:space="preserve"> </w:t>
      </w:r>
      <w:r>
        <w:t>been subsequently found to be</w:t>
      </w:r>
      <w:r>
        <w:rPr>
          <w:spacing w:val="1"/>
        </w:rPr>
        <w:t xml:space="preserve"> </w:t>
      </w:r>
      <w:r>
        <w:t>malafide,</w:t>
      </w:r>
      <w:r>
        <w:rPr>
          <w:spacing w:val="-4"/>
        </w:rPr>
        <w:t xml:space="preserve"> </w:t>
      </w:r>
      <w:r>
        <w:t>frivolous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malicious,</w:t>
      </w:r>
      <w:r>
        <w:rPr>
          <w:spacing w:val="-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 liable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prosecuted.</w:t>
      </w:r>
    </w:p>
    <w:p w14:paraId="03135F08" w14:textId="77777777" w:rsidR="003F490F" w:rsidRDefault="003F490F" w:rsidP="00B51FD9">
      <w:pPr>
        <w:pStyle w:val="Heading2"/>
        <w:jc w:val="both"/>
      </w:pPr>
    </w:p>
    <w:p w14:paraId="19316EC8" w14:textId="77777777" w:rsidR="00FF43F0" w:rsidRDefault="001B0632" w:rsidP="00B51FD9">
      <w:pPr>
        <w:pStyle w:val="Heading2"/>
        <w:jc w:val="both"/>
      </w:pPr>
      <w:r>
        <w:t>ACCESS</w:t>
      </w:r>
      <w:r>
        <w:rPr>
          <w:spacing w:val="-3"/>
        </w:rPr>
        <w:t xml:space="preserve"> </w:t>
      </w:r>
      <w:r>
        <w:t>TO CHAIRMAN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 w:rsidR="00903C9E">
        <w:t>COMMITTEE</w:t>
      </w:r>
    </w:p>
    <w:p w14:paraId="18739CF8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265983F4" w14:textId="77777777" w:rsidR="00FF43F0" w:rsidRDefault="001B0632" w:rsidP="00B51FD9">
      <w:pPr>
        <w:pStyle w:val="BodyText"/>
        <w:ind w:left="222" w:right="241"/>
        <w:jc w:val="both"/>
      </w:pPr>
      <w:r>
        <w:t>The Whistle Blower shall have right to access chairman of the Audit Committee directly in exceptional</w:t>
      </w:r>
      <w:r>
        <w:rPr>
          <w:spacing w:val="1"/>
        </w:rPr>
        <w:t xml:space="preserve"> </w:t>
      </w:r>
      <w:r>
        <w:t>cases and the chairman of the Audit committee is authorized to prescribe suitable directions in this</w:t>
      </w:r>
      <w:r>
        <w:rPr>
          <w:spacing w:val="1"/>
        </w:rPr>
        <w:t xml:space="preserve"> </w:t>
      </w:r>
      <w:r>
        <w:t>regards.</w:t>
      </w:r>
    </w:p>
    <w:p w14:paraId="5327E169" w14:textId="77777777" w:rsidR="00FF43F0" w:rsidRDefault="00FF43F0" w:rsidP="00B51FD9">
      <w:pPr>
        <w:pStyle w:val="BodyText"/>
        <w:jc w:val="both"/>
      </w:pPr>
    </w:p>
    <w:p w14:paraId="3BFF54B5" w14:textId="77777777" w:rsidR="00FF43F0" w:rsidRDefault="001B0632" w:rsidP="00B51FD9">
      <w:pPr>
        <w:pStyle w:val="Heading2"/>
        <w:jc w:val="both"/>
      </w:pPr>
      <w:r>
        <w:t>COMMU</w:t>
      </w:r>
      <w:r w:rsidR="00903C9E">
        <w:t>NICATION</w:t>
      </w:r>
    </w:p>
    <w:p w14:paraId="4D617C3E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2FE84438" w14:textId="77777777" w:rsidR="00FF43F0" w:rsidRDefault="001B0632" w:rsidP="00B51FD9">
      <w:pPr>
        <w:pStyle w:val="BodyText"/>
        <w:ind w:left="222"/>
        <w:jc w:val="both"/>
      </w:pPr>
      <w:r>
        <w:t>Directors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 the policy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Company.</w:t>
      </w:r>
    </w:p>
    <w:p w14:paraId="7C8DEF2F" w14:textId="77777777" w:rsidR="00FF43F0" w:rsidRDefault="00FF43F0" w:rsidP="00B51FD9">
      <w:pPr>
        <w:pStyle w:val="BodyText"/>
        <w:jc w:val="both"/>
      </w:pPr>
    </w:p>
    <w:p w14:paraId="6C1DCBEB" w14:textId="77777777" w:rsidR="00FF43F0" w:rsidRDefault="001B0632" w:rsidP="00B51FD9">
      <w:pPr>
        <w:pStyle w:val="Heading2"/>
        <w:jc w:val="both"/>
      </w:pPr>
      <w:r>
        <w:t>RETENTION</w:t>
      </w:r>
      <w:r>
        <w:rPr>
          <w:spacing w:val="-6"/>
        </w:rPr>
        <w:t xml:space="preserve"> </w:t>
      </w:r>
      <w:r w:rsidR="00903C9E">
        <w:t>OF DOCUMENTS</w:t>
      </w:r>
    </w:p>
    <w:p w14:paraId="4E24DB4D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76FDE638" w14:textId="77777777" w:rsidR="00FF43F0" w:rsidRDefault="001B0632" w:rsidP="00B51FD9">
      <w:pPr>
        <w:pStyle w:val="BodyText"/>
        <w:ind w:left="222" w:right="240"/>
        <w:jc w:val="both"/>
      </w:pPr>
      <w:r>
        <w:t>All protected disclosures in writing or documented along with the results of Investigation relating thereto,</w:t>
      </w:r>
      <w:r>
        <w:rPr>
          <w:spacing w:val="-52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retained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Five</w:t>
      </w:r>
      <w:r>
        <w:rPr>
          <w:spacing w:val="27"/>
        </w:rPr>
        <w:t xml:space="preserve"> </w:t>
      </w:r>
      <w:r>
        <w:t>years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period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specified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force,</w:t>
      </w:r>
      <w:r>
        <w:rPr>
          <w:spacing w:val="-1"/>
        </w:rPr>
        <w:t xml:space="preserve"> </w:t>
      </w:r>
      <w:r>
        <w:t>whichever</w:t>
      </w:r>
      <w:r>
        <w:rPr>
          <w:spacing w:val="-3"/>
        </w:rPr>
        <w:t xml:space="preserve"> </w:t>
      </w:r>
      <w:r>
        <w:t>is more.</w:t>
      </w:r>
    </w:p>
    <w:p w14:paraId="0575FCF7" w14:textId="77777777" w:rsidR="00FF43F0" w:rsidRDefault="00FF43F0" w:rsidP="00B51FD9">
      <w:pPr>
        <w:pStyle w:val="BodyText"/>
        <w:jc w:val="both"/>
      </w:pPr>
    </w:p>
    <w:p w14:paraId="1A7644B5" w14:textId="77777777" w:rsidR="00FF43F0" w:rsidRDefault="00903C9E" w:rsidP="00B51FD9">
      <w:pPr>
        <w:pStyle w:val="Heading2"/>
        <w:jc w:val="both"/>
      </w:pPr>
      <w:r>
        <w:t>AMENDMENT</w:t>
      </w:r>
    </w:p>
    <w:p w14:paraId="46369757" w14:textId="77777777" w:rsidR="00FF43F0" w:rsidRDefault="00FF43F0" w:rsidP="00B51FD9">
      <w:pPr>
        <w:pStyle w:val="BodyText"/>
        <w:jc w:val="both"/>
        <w:rPr>
          <w:b/>
          <w:sz w:val="21"/>
        </w:rPr>
      </w:pPr>
    </w:p>
    <w:p w14:paraId="3758B84D" w14:textId="77777777" w:rsidR="00FF43F0" w:rsidRDefault="001B0632" w:rsidP="00B51FD9">
      <w:pPr>
        <w:pStyle w:val="BodyText"/>
        <w:ind w:left="222" w:right="241"/>
        <w:jc w:val="both"/>
      </w:pPr>
      <w:r>
        <w:t>The Company Reserves it’s right to amend or modify this policy in whole or in part, at any time without</w:t>
      </w:r>
      <w:r>
        <w:rPr>
          <w:spacing w:val="1"/>
        </w:rPr>
        <w:t xml:space="preserve"> </w:t>
      </w:r>
      <w:r>
        <w:t>assigning any person whatsoever. However, no such amendment or modification will be binding on the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unless the</w:t>
      </w:r>
      <w:r>
        <w:rPr>
          <w:spacing w:val="-1"/>
        </w:rPr>
        <w:t xml:space="preserve"> </w:t>
      </w:r>
      <w:r>
        <w:t>same 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in the manner described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above.</w:t>
      </w:r>
    </w:p>
    <w:p w14:paraId="61A337B0" w14:textId="77777777" w:rsidR="00FF43F0" w:rsidRDefault="00FF43F0" w:rsidP="00B51FD9">
      <w:pPr>
        <w:jc w:val="both"/>
      </w:pPr>
    </w:p>
    <w:p w14:paraId="4D9C5359" w14:textId="77777777" w:rsidR="003F490F" w:rsidRDefault="003F490F">
      <w:pPr>
        <w:jc w:val="both"/>
        <w:sectPr w:rsidR="003F490F" w:rsidSect="00877F39">
          <w:headerReference w:type="default" r:id="rId9"/>
          <w:pgSz w:w="12240" w:h="15840"/>
          <w:pgMar w:top="2160" w:right="1080" w:bottom="1440" w:left="1080" w:header="68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14:paraId="01365334" w14:textId="77777777" w:rsidR="003F490F" w:rsidRDefault="003F490F">
      <w:pPr>
        <w:pStyle w:val="Heading2"/>
        <w:spacing w:before="1"/>
        <w:ind w:left="1986" w:right="2004"/>
        <w:jc w:val="center"/>
      </w:pPr>
    </w:p>
    <w:p w14:paraId="1C22AB83" w14:textId="77777777" w:rsidR="003F490F" w:rsidRDefault="003F490F">
      <w:pPr>
        <w:pStyle w:val="Heading2"/>
        <w:spacing w:before="1"/>
        <w:ind w:left="1986" w:right="2004"/>
        <w:jc w:val="center"/>
      </w:pPr>
    </w:p>
    <w:p w14:paraId="791A8E37" w14:textId="77777777" w:rsidR="003F490F" w:rsidRDefault="003F490F">
      <w:pPr>
        <w:pStyle w:val="Heading2"/>
        <w:spacing w:before="1"/>
        <w:ind w:left="1986" w:right="2004"/>
        <w:jc w:val="center"/>
      </w:pPr>
    </w:p>
    <w:p w14:paraId="0ACEC038" w14:textId="77777777" w:rsidR="00FF43F0" w:rsidRPr="00F828D4" w:rsidRDefault="001B0632">
      <w:pPr>
        <w:pStyle w:val="Heading2"/>
        <w:spacing w:before="1"/>
        <w:ind w:left="1986" w:right="2004"/>
        <w:jc w:val="center"/>
        <w:rPr>
          <w:sz w:val="24"/>
        </w:rPr>
      </w:pPr>
      <w:r w:rsidRPr="00F828D4">
        <w:rPr>
          <w:sz w:val="24"/>
        </w:rPr>
        <w:t>SAMPLE</w:t>
      </w:r>
      <w:r w:rsidRPr="00F828D4">
        <w:rPr>
          <w:spacing w:val="-4"/>
          <w:sz w:val="24"/>
        </w:rPr>
        <w:t xml:space="preserve"> </w:t>
      </w:r>
      <w:r w:rsidRPr="00F828D4">
        <w:rPr>
          <w:sz w:val="24"/>
        </w:rPr>
        <w:t>FORMAT</w:t>
      </w:r>
      <w:r w:rsidRPr="00F828D4">
        <w:rPr>
          <w:spacing w:val="-3"/>
          <w:sz w:val="24"/>
        </w:rPr>
        <w:t xml:space="preserve"> </w:t>
      </w:r>
      <w:r w:rsidRPr="00F828D4">
        <w:rPr>
          <w:sz w:val="24"/>
        </w:rPr>
        <w:t>FOR</w:t>
      </w:r>
      <w:r w:rsidRPr="00F828D4">
        <w:rPr>
          <w:spacing w:val="1"/>
          <w:sz w:val="24"/>
        </w:rPr>
        <w:t xml:space="preserve"> </w:t>
      </w:r>
      <w:r w:rsidRPr="00F828D4">
        <w:rPr>
          <w:sz w:val="24"/>
        </w:rPr>
        <w:t>WHISTLE</w:t>
      </w:r>
      <w:r w:rsidRPr="00F828D4">
        <w:rPr>
          <w:spacing w:val="-2"/>
          <w:sz w:val="24"/>
        </w:rPr>
        <w:t xml:space="preserve"> </w:t>
      </w:r>
      <w:r w:rsidR="003F490F" w:rsidRPr="00F828D4">
        <w:rPr>
          <w:sz w:val="24"/>
        </w:rPr>
        <w:t>BLOWING</w:t>
      </w:r>
    </w:p>
    <w:p w14:paraId="38B0D353" w14:textId="77777777" w:rsidR="00FF43F0" w:rsidRDefault="00FF43F0"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270"/>
        <w:gridCol w:w="5549"/>
      </w:tblGrid>
      <w:tr w:rsidR="00FF43F0" w14:paraId="151A64E1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72A7ECB8" w14:textId="77777777" w:rsidR="00FF43F0" w:rsidRPr="003F490F" w:rsidRDefault="001B0632" w:rsidP="003F490F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3F490F">
              <w:rPr>
                <w:b/>
              </w:rPr>
              <w:t>Date</w:t>
            </w:r>
          </w:p>
        </w:tc>
        <w:tc>
          <w:tcPr>
            <w:tcW w:w="270" w:type="dxa"/>
            <w:vAlign w:val="center"/>
          </w:tcPr>
          <w:p w14:paraId="2F313951" w14:textId="77777777" w:rsidR="00FF43F0" w:rsidRPr="003F490F" w:rsidRDefault="001B0632" w:rsidP="003F490F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0E70B69D" w14:textId="77777777" w:rsidR="00FF43F0" w:rsidRDefault="00FF43F0" w:rsidP="003F490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F43F0" w14:paraId="53FE1688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309CB5ED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Name</w:t>
            </w:r>
            <w:r w:rsidRPr="003F490F">
              <w:rPr>
                <w:b/>
                <w:spacing w:val="-1"/>
              </w:rPr>
              <w:t xml:space="preserve"> </w:t>
            </w:r>
            <w:r w:rsidRPr="003F490F">
              <w:rPr>
                <w:b/>
              </w:rPr>
              <w:t>of</w:t>
            </w:r>
            <w:r w:rsidRPr="003F490F">
              <w:rPr>
                <w:b/>
                <w:spacing w:val="-2"/>
              </w:rPr>
              <w:t xml:space="preserve"> </w:t>
            </w:r>
            <w:r w:rsidRPr="003F490F">
              <w:rPr>
                <w:b/>
              </w:rPr>
              <w:t>the</w:t>
            </w:r>
            <w:r w:rsidRPr="003F490F">
              <w:rPr>
                <w:b/>
                <w:spacing w:val="-2"/>
              </w:rPr>
              <w:t xml:space="preserve"> </w:t>
            </w:r>
            <w:r w:rsidRPr="003F490F">
              <w:rPr>
                <w:b/>
              </w:rPr>
              <w:t>Employee/Director</w:t>
            </w:r>
          </w:p>
        </w:tc>
        <w:tc>
          <w:tcPr>
            <w:tcW w:w="270" w:type="dxa"/>
            <w:vAlign w:val="center"/>
          </w:tcPr>
          <w:p w14:paraId="06FC02B1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0CFFFF9E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44B61374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55B339D8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E-Mail ID</w:t>
            </w:r>
            <w:r w:rsidRPr="003F490F">
              <w:rPr>
                <w:b/>
                <w:spacing w:val="-1"/>
              </w:rPr>
              <w:t xml:space="preserve"> </w:t>
            </w:r>
            <w:r w:rsidRPr="003F490F">
              <w:rPr>
                <w:b/>
              </w:rPr>
              <w:t>of</w:t>
            </w:r>
            <w:r w:rsidRPr="003F490F">
              <w:rPr>
                <w:b/>
                <w:spacing w:val="-1"/>
              </w:rPr>
              <w:t xml:space="preserve"> </w:t>
            </w:r>
            <w:r w:rsidRPr="003F490F">
              <w:rPr>
                <w:b/>
              </w:rPr>
              <w:t>the</w:t>
            </w:r>
            <w:r w:rsidRPr="003F490F">
              <w:rPr>
                <w:b/>
                <w:spacing w:val="-4"/>
              </w:rPr>
              <w:t xml:space="preserve"> </w:t>
            </w:r>
            <w:r w:rsidRPr="003F490F">
              <w:rPr>
                <w:b/>
              </w:rPr>
              <w:t>Employer/</w:t>
            </w:r>
            <w:r w:rsidRPr="003F490F">
              <w:rPr>
                <w:b/>
                <w:spacing w:val="-4"/>
              </w:rPr>
              <w:t xml:space="preserve"> </w:t>
            </w:r>
            <w:r w:rsidRPr="003F490F">
              <w:rPr>
                <w:b/>
              </w:rPr>
              <w:t>Director</w:t>
            </w:r>
          </w:p>
        </w:tc>
        <w:tc>
          <w:tcPr>
            <w:tcW w:w="270" w:type="dxa"/>
            <w:vAlign w:val="center"/>
          </w:tcPr>
          <w:p w14:paraId="57BEF686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54045177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3F4BB809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18151F16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Communication</w:t>
            </w:r>
            <w:r w:rsidRPr="003F490F">
              <w:rPr>
                <w:b/>
                <w:spacing w:val="-3"/>
              </w:rPr>
              <w:t xml:space="preserve"> </w:t>
            </w:r>
            <w:r w:rsidRPr="003F490F">
              <w:rPr>
                <w:b/>
              </w:rPr>
              <w:t>Address</w:t>
            </w:r>
          </w:p>
        </w:tc>
        <w:tc>
          <w:tcPr>
            <w:tcW w:w="270" w:type="dxa"/>
            <w:vAlign w:val="center"/>
          </w:tcPr>
          <w:p w14:paraId="7D564F94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7337D0A1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54B58891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56DFFB5F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Contact No.</w:t>
            </w:r>
          </w:p>
        </w:tc>
        <w:tc>
          <w:tcPr>
            <w:tcW w:w="270" w:type="dxa"/>
            <w:vAlign w:val="center"/>
          </w:tcPr>
          <w:p w14:paraId="69BB5E00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541214D1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14E2E0DB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5344F911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Subject</w:t>
            </w:r>
            <w:r w:rsidRPr="003F490F">
              <w:rPr>
                <w:b/>
                <w:spacing w:val="-2"/>
              </w:rPr>
              <w:t xml:space="preserve"> </w:t>
            </w:r>
            <w:r w:rsidRPr="003F490F">
              <w:rPr>
                <w:b/>
              </w:rPr>
              <w:t>Matter</w:t>
            </w:r>
            <w:r w:rsidRPr="003F490F">
              <w:rPr>
                <w:b/>
                <w:spacing w:val="-2"/>
              </w:rPr>
              <w:t xml:space="preserve"> </w:t>
            </w:r>
            <w:r w:rsidRPr="003F490F">
              <w:rPr>
                <w:b/>
              </w:rPr>
              <w:t>which</w:t>
            </w:r>
            <w:r w:rsidRPr="003F490F">
              <w:rPr>
                <w:b/>
                <w:spacing w:val="-1"/>
              </w:rPr>
              <w:t xml:space="preserve"> </w:t>
            </w:r>
            <w:r w:rsidRPr="003F490F">
              <w:rPr>
                <w:b/>
              </w:rPr>
              <w:t>is</w:t>
            </w:r>
            <w:r w:rsidRPr="003F490F">
              <w:rPr>
                <w:b/>
                <w:spacing w:val="-2"/>
              </w:rPr>
              <w:t xml:space="preserve"> </w:t>
            </w:r>
            <w:r w:rsidRPr="003F490F">
              <w:rPr>
                <w:b/>
              </w:rPr>
              <w:t>Reported</w:t>
            </w:r>
          </w:p>
        </w:tc>
        <w:tc>
          <w:tcPr>
            <w:tcW w:w="270" w:type="dxa"/>
            <w:vAlign w:val="center"/>
          </w:tcPr>
          <w:p w14:paraId="1813EB94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4F413D8B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61B48DC5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5ED8DF7D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Name of the</w:t>
            </w:r>
            <w:r w:rsidRPr="003F490F">
              <w:rPr>
                <w:b/>
                <w:spacing w:val="-1"/>
              </w:rPr>
              <w:t xml:space="preserve"> </w:t>
            </w:r>
            <w:r w:rsidRPr="003F490F">
              <w:rPr>
                <w:b/>
              </w:rPr>
              <w:t>Person/Event</w:t>
            </w:r>
            <w:r w:rsidRPr="003F490F">
              <w:rPr>
                <w:b/>
                <w:spacing w:val="-3"/>
              </w:rPr>
              <w:t xml:space="preserve"> </w:t>
            </w:r>
            <w:r w:rsidRPr="003F490F">
              <w:rPr>
                <w:b/>
              </w:rPr>
              <w:t>focused</w:t>
            </w:r>
            <w:r w:rsidRPr="003F490F">
              <w:rPr>
                <w:b/>
                <w:spacing w:val="-4"/>
              </w:rPr>
              <w:t xml:space="preserve"> </w:t>
            </w:r>
            <w:r w:rsidRPr="003F490F">
              <w:rPr>
                <w:b/>
              </w:rPr>
              <w:t>at</w:t>
            </w:r>
          </w:p>
        </w:tc>
        <w:tc>
          <w:tcPr>
            <w:tcW w:w="270" w:type="dxa"/>
            <w:vAlign w:val="center"/>
          </w:tcPr>
          <w:p w14:paraId="4102A583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1D946A09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5360C1E9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66AFA8BD" w14:textId="77777777" w:rsidR="00FF43F0" w:rsidRPr="003F490F" w:rsidRDefault="001B0632" w:rsidP="003F490F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3F490F">
              <w:rPr>
                <w:b/>
              </w:rPr>
              <w:t>Brief about</w:t>
            </w:r>
            <w:r w:rsidRPr="003F490F">
              <w:rPr>
                <w:b/>
                <w:spacing w:val="-4"/>
              </w:rPr>
              <w:t xml:space="preserve"> </w:t>
            </w:r>
            <w:r w:rsidRPr="003F490F">
              <w:rPr>
                <w:b/>
              </w:rPr>
              <w:t>the</w:t>
            </w:r>
            <w:r w:rsidRPr="003F490F">
              <w:rPr>
                <w:b/>
                <w:spacing w:val="-3"/>
              </w:rPr>
              <w:t xml:space="preserve"> </w:t>
            </w:r>
            <w:r w:rsidRPr="003F490F">
              <w:rPr>
                <w:b/>
              </w:rPr>
              <w:t>concern</w:t>
            </w:r>
          </w:p>
        </w:tc>
        <w:tc>
          <w:tcPr>
            <w:tcW w:w="270" w:type="dxa"/>
            <w:vAlign w:val="center"/>
          </w:tcPr>
          <w:p w14:paraId="7BE94342" w14:textId="77777777" w:rsidR="00FF43F0" w:rsidRPr="003F490F" w:rsidRDefault="001B0632" w:rsidP="003F490F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3EC62AB2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  <w:tr w:rsidR="00FF43F0" w14:paraId="4459DE8B" w14:textId="77777777" w:rsidTr="003F490F">
        <w:trPr>
          <w:trHeight w:val="864"/>
          <w:jc w:val="center"/>
        </w:trPr>
        <w:tc>
          <w:tcPr>
            <w:tcW w:w="3756" w:type="dxa"/>
            <w:vAlign w:val="center"/>
          </w:tcPr>
          <w:p w14:paraId="41FBD9EA" w14:textId="77777777" w:rsidR="00FF43F0" w:rsidRPr="003F490F" w:rsidRDefault="001B0632" w:rsidP="003F490F">
            <w:pPr>
              <w:pStyle w:val="TableParagraph"/>
              <w:ind w:left="107"/>
              <w:rPr>
                <w:b/>
              </w:rPr>
            </w:pPr>
            <w:r w:rsidRPr="003F490F">
              <w:rPr>
                <w:b/>
              </w:rPr>
              <w:t>Evidence</w:t>
            </w:r>
            <w:r w:rsidRPr="003F490F">
              <w:rPr>
                <w:b/>
                <w:spacing w:val="-5"/>
              </w:rPr>
              <w:t xml:space="preserve"> </w:t>
            </w:r>
            <w:r w:rsidRPr="003F490F">
              <w:rPr>
                <w:b/>
              </w:rPr>
              <w:t>(enclose,</w:t>
            </w:r>
            <w:r w:rsidRPr="003F490F">
              <w:rPr>
                <w:b/>
                <w:spacing w:val="-1"/>
              </w:rPr>
              <w:t xml:space="preserve"> </w:t>
            </w:r>
            <w:r w:rsidRPr="003F490F">
              <w:rPr>
                <w:b/>
              </w:rPr>
              <w:t>if any)</w:t>
            </w:r>
          </w:p>
        </w:tc>
        <w:tc>
          <w:tcPr>
            <w:tcW w:w="270" w:type="dxa"/>
            <w:vAlign w:val="center"/>
          </w:tcPr>
          <w:p w14:paraId="75E3D0C7" w14:textId="77777777" w:rsidR="00FF43F0" w:rsidRPr="003F490F" w:rsidRDefault="001B0632" w:rsidP="003F490F">
            <w:pPr>
              <w:pStyle w:val="TableParagraph"/>
              <w:ind w:left="4"/>
              <w:jc w:val="center"/>
              <w:rPr>
                <w:b/>
              </w:rPr>
            </w:pPr>
            <w:r w:rsidRPr="003F490F">
              <w:rPr>
                <w:b/>
              </w:rPr>
              <w:t>:</w:t>
            </w:r>
          </w:p>
        </w:tc>
        <w:tc>
          <w:tcPr>
            <w:tcW w:w="5549" w:type="dxa"/>
            <w:vAlign w:val="center"/>
          </w:tcPr>
          <w:p w14:paraId="3FCD5C47" w14:textId="77777777" w:rsidR="00FF43F0" w:rsidRDefault="00FF43F0" w:rsidP="003F490F">
            <w:pPr>
              <w:pStyle w:val="TableParagraph"/>
              <w:spacing w:line="240" w:lineRule="auto"/>
            </w:pPr>
          </w:p>
        </w:tc>
      </w:tr>
    </w:tbl>
    <w:p w14:paraId="46BB50AA" w14:textId="77777777" w:rsidR="00FF43F0" w:rsidRDefault="00FF43F0">
      <w:pPr>
        <w:pStyle w:val="BodyText"/>
        <w:rPr>
          <w:b/>
          <w:sz w:val="24"/>
        </w:rPr>
      </w:pPr>
    </w:p>
    <w:p w14:paraId="1B125F41" w14:textId="77777777" w:rsidR="00FF43F0" w:rsidRDefault="00FF43F0">
      <w:pPr>
        <w:pStyle w:val="BodyText"/>
        <w:rPr>
          <w:b/>
          <w:sz w:val="24"/>
        </w:rPr>
      </w:pPr>
    </w:p>
    <w:p w14:paraId="2ADCFDC2" w14:textId="77777777" w:rsidR="00FF43F0" w:rsidRPr="003F490F" w:rsidRDefault="001B0632" w:rsidP="003F490F">
      <w:pPr>
        <w:pStyle w:val="BodyText"/>
        <w:spacing w:before="200"/>
        <w:ind w:left="1986" w:right="1999"/>
        <w:jc w:val="center"/>
      </w:pPr>
      <w:r w:rsidRPr="003F490F">
        <w:t>************</w:t>
      </w:r>
    </w:p>
    <w:sectPr w:rsidR="00FF43F0" w:rsidRPr="003F490F" w:rsidSect="00877F39">
      <w:pgSz w:w="12240" w:h="15840"/>
      <w:pgMar w:top="1440" w:right="1080" w:bottom="1440" w:left="1080" w:header="686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9FE86" w14:textId="77777777" w:rsidR="007945D7" w:rsidRDefault="007945D7">
      <w:r>
        <w:separator/>
      </w:r>
    </w:p>
  </w:endnote>
  <w:endnote w:type="continuationSeparator" w:id="0">
    <w:p w14:paraId="0BADB288" w14:textId="77777777" w:rsidR="007945D7" w:rsidRDefault="007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37D22" w14:textId="77777777" w:rsidR="007945D7" w:rsidRDefault="007945D7">
      <w:r>
        <w:separator/>
      </w:r>
    </w:p>
  </w:footnote>
  <w:footnote w:type="continuationSeparator" w:id="0">
    <w:p w14:paraId="4609FF66" w14:textId="77777777" w:rsidR="007945D7" w:rsidRDefault="0079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7518" w14:textId="163E0207" w:rsidR="00FF43F0" w:rsidRDefault="00FF43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0B85"/>
    <w:multiLevelType w:val="hybridMultilevel"/>
    <w:tmpl w:val="DC600A4E"/>
    <w:lvl w:ilvl="0" w:tplc="AE8A8728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en-US" w:bidi="ar-SA"/>
      </w:rPr>
    </w:lvl>
    <w:lvl w:ilvl="1" w:tplc="FF7A7E12">
      <w:start w:val="1"/>
      <w:numFmt w:val="lowerRoman"/>
      <w:lvlText w:val="%2."/>
      <w:lvlJc w:val="left"/>
      <w:pPr>
        <w:ind w:left="942" w:hanging="47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26DBC">
      <w:numFmt w:val="bullet"/>
      <w:lvlText w:val="•"/>
      <w:lvlJc w:val="left"/>
      <w:pPr>
        <w:ind w:left="1926" w:hanging="476"/>
      </w:pPr>
      <w:rPr>
        <w:rFonts w:hint="default"/>
        <w:lang w:val="en-US" w:eastAsia="en-US" w:bidi="ar-SA"/>
      </w:rPr>
    </w:lvl>
    <w:lvl w:ilvl="3" w:tplc="3E8628C6">
      <w:numFmt w:val="bullet"/>
      <w:lvlText w:val="•"/>
      <w:lvlJc w:val="left"/>
      <w:pPr>
        <w:ind w:left="2913" w:hanging="476"/>
      </w:pPr>
      <w:rPr>
        <w:rFonts w:hint="default"/>
        <w:lang w:val="en-US" w:eastAsia="en-US" w:bidi="ar-SA"/>
      </w:rPr>
    </w:lvl>
    <w:lvl w:ilvl="4" w:tplc="9A7C0AD4">
      <w:numFmt w:val="bullet"/>
      <w:lvlText w:val="•"/>
      <w:lvlJc w:val="left"/>
      <w:pPr>
        <w:ind w:left="3900" w:hanging="476"/>
      </w:pPr>
      <w:rPr>
        <w:rFonts w:hint="default"/>
        <w:lang w:val="en-US" w:eastAsia="en-US" w:bidi="ar-SA"/>
      </w:rPr>
    </w:lvl>
    <w:lvl w:ilvl="5" w:tplc="D612EA8A">
      <w:numFmt w:val="bullet"/>
      <w:lvlText w:val="•"/>
      <w:lvlJc w:val="left"/>
      <w:pPr>
        <w:ind w:left="4886" w:hanging="476"/>
      </w:pPr>
      <w:rPr>
        <w:rFonts w:hint="default"/>
        <w:lang w:val="en-US" w:eastAsia="en-US" w:bidi="ar-SA"/>
      </w:rPr>
    </w:lvl>
    <w:lvl w:ilvl="6" w:tplc="729650B2">
      <w:numFmt w:val="bullet"/>
      <w:lvlText w:val="•"/>
      <w:lvlJc w:val="left"/>
      <w:pPr>
        <w:ind w:left="5873" w:hanging="476"/>
      </w:pPr>
      <w:rPr>
        <w:rFonts w:hint="default"/>
        <w:lang w:val="en-US" w:eastAsia="en-US" w:bidi="ar-SA"/>
      </w:rPr>
    </w:lvl>
    <w:lvl w:ilvl="7" w:tplc="370E9B6E">
      <w:numFmt w:val="bullet"/>
      <w:lvlText w:val="•"/>
      <w:lvlJc w:val="left"/>
      <w:pPr>
        <w:ind w:left="6860" w:hanging="476"/>
      </w:pPr>
      <w:rPr>
        <w:rFonts w:hint="default"/>
        <w:lang w:val="en-US" w:eastAsia="en-US" w:bidi="ar-SA"/>
      </w:rPr>
    </w:lvl>
    <w:lvl w:ilvl="8" w:tplc="4CA48EE6">
      <w:numFmt w:val="bullet"/>
      <w:lvlText w:val="•"/>
      <w:lvlJc w:val="left"/>
      <w:pPr>
        <w:ind w:left="7846" w:hanging="476"/>
      </w:pPr>
      <w:rPr>
        <w:rFonts w:hint="default"/>
        <w:lang w:val="en-US" w:eastAsia="en-US" w:bidi="ar-SA"/>
      </w:rPr>
    </w:lvl>
  </w:abstractNum>
  <w:abstractNum w:abstractNumId="1">
    <w:nsid w:val="4F91376E"/>
    <w:multiLevelType w:val="hybridMultilevel"/>
    <w:tmpl w:val="71D44A4A"/>
    <w:lvl w:ilvl="0" w:tplc="5A169124">
      <w:start w:val="1"/>
      <w:numFmt w:val="lowerRoman"/>
      <w:lvlText w:val="%1."/>
      <w:lvlJc w:val="left"/>
      <w:pPr>
        <w:ind w:left="942" w:hanging="47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490158E">
      <w:start w:val="1"/>
      <w:numFmt w:val="lowerRoman"/>
      <w:lvlText w:val="%2."/>
      <w:lvlJc w:val="left"/>
      <w:pPr>
        <w:ind w:left="130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35A4748">
      <w:numFmt w:val="bullet"/>
      <w:lvlText w:val="•"/>
      <w:lvlJc w:val="left"/>
      <w:pPr>
        <w:ind w:left="2246" w:hanging="720"/>
      </w:pPr>
      <w:rPr>
        <w:rFonts w:hint="default"/>
        <w:lang w:val="en-US" w:eastAsia="en-US" w:bidi="ar-SA"/>
      </w:rPr>
    </w:lvl>
    <w:lvl w:ilvl="3" w:tplc="18A497D8">
      <w:numFmt w:val="bullet"/>
      <w:lvlText w:val="•"/>
      <w:lvlJc w:val="left"/>
      <w:pPr>
        <w:ind w:left="3193" w:hanging="720"/>
      </w:pPr>
      <w:rPr>
        <w:rFonts w:hint="default"/>
        <w:lang w:val="en-US" w:eastAsia="en-US" w:bidi="ar-SA"/>
      </w:rPr>
    </w:lvl>
    <w:lvl w:ilvl="4" w:tplc="A98868B0"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5" w:tplc="C90E9544">
      <w:numFmt w:val="bullet"/>
      <w:lvlText w:val="•"/>
      <w:lvlJc w:val="left"/>
      <w:pPr>
        <w:ind w:left="5086" w:hanging="720"/>
      </w:pPr>
      <w:rPr>
        <w:rFonts w:hint="default"/>
        <w:lang w:val="en-US" w:eastAsia="en-US" w:bidi="ar-SA"/>
      </w:rPr>
    </w:lvl>
    <w:lvl w:ilvl="6" w:tplc="B510C0EC"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7" w:tplc="CA861E14"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8" w:tplc="37A0458C">
      <w:numFmt w:val="bullet"/>
      <w:lvlText w:val="•"/>
      <w:lvlJc w:val="left"/>
      <w:pPr>
        <w:ind w:left="7926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3F0"/>
    <w:rsid w:val="00022033"/>
    <w:rsid w:val="0019578F"/>
    <w:rsid w:val="001A78FE"/>
    <w:rsid w:val="001B0632"/>
    <w:rsid w:val="001D3DFE"/>
    <w:rsid w:val="00210138"/>
    <w:rsid w:val="00295787"/>
    <w:rsid w:val="003A3BFC"/>
    <w:rsid w:val="003E46D0"/>
    <w:rsid w:val="003F490F"/>
    <w:rsid w:val="003F4C24"/>
    <w:rsid w:val="0040106A"/>
    <w:rsid w:val="005460F3"/>
    <w:rsid w:val="00635B4E"/>
    <w:rsid w:val="00683608"/>
    <w:rsid w:val="0068398F"/>
    <w:rsid w:val="006D2CA1"/>
    <w:rsid w:val="007945D7"/>
    <w:rsid w:val="007C2EE5"/>
    <w:rsid w:val="0083255A"/>
    <w:rsid w:val="00877F39"/>
    <w:rsid w:val="008954BC"/>
    <w:rsid w:val="008E7283"/>
    <w:rsid w:val="008F34F9"/>
    <w:rsid w:val="00903C9E"/>
    <w:rsid w:val="00930D3F"/>
    <w:rsid w:val="00942E7E"/>
    <w:rsid w:val="00A63284"/>
    <w:rsid w:val="00B51FD9"/>
    <w:rsid w:val="00CC208B"/>
    <w:rsid w:val="00D168EC"/>
    <w:rsid w:val="00D371AA"/>
    <w:rsid w:val="00D777BD"/>
    <w:rsid w:val="00D81244"/>
    <w:rsid w:val="00D93677"/>
    <w:rsid w:val="00E01FE9"/>
    <w:rsid w:val="00E51072"/>
    <w:rsid w:val="00EA317D"/>
    <w:rsid w:val="00EB00FD"/>
    <w:rsid w:val="00EB7B98"/>
    <w:rsid w:val="00EC1E0D"/>
    <w:rsid w:val="00F66F78"/>
    <w:rsid w:val="00F8119F"/>
    <w:rsid w:val="00F828D4"/>
    <w:rsid w:val="00F94A9C"/>
    <w:rsid w:val="00FD5F43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DA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987" w:right="1016" w:hanging="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942" w:hanging="22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paragraph" w:styleId="Header">
    <w:name w:val="header"/>
    <w:basedOn w:val="Normal"/>
    <w:link w:val="HeaderChar"/>
    <w:uiPriority w:val="99"/>
    <w:unhideWhenUsed/>
    <w:rsid w:val="00E51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1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7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987" w:right="1016" w:hanging="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942" w:hanging="22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paragraph" w:styleId="Header">
    <w:name w:val="header"/>
    <w:basedOn w:val="Normal"/>
    <w:link w:val="HeaderChar"/>
    <w:uiPriority w:val="99"/>
    <w:unhideWhenUsed/>
    <w:rsid w:val="00E51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1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99DD-9E78-4F16-B4E2-1BA36C35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Whistle Blower Policy -Vigil Mechanism Policy</vt:lpstr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Whistle Blower Policy -Vigil Mechanism Policy</dc:title>
  <dc:creator>ADMIN</dc:creator>
  <cp:lastModifiedBy>admin</cp:lastModifiedBy>
  <cp:revision>54</cp:revision>
  <dcterms:created xsi:type="dcterms:W3CDTF">2023-07-31T10:57:00Z</dcterms:created>
  <dcterms:modified xsi:type="dcterms:W3CDTF">2024-07-12T09:02:00Z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2023-07-31T00:00:00Z</vt:filetime>
  </property>
</Properties>
</file>